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CE68" w14:textId="6D15D78E" w:rsidR="00800C44" w:rsidRPr="00D6678D" w:rsidRDefault="002426FE" w:rsidP="00D6678D">
      <w:pPr>
        <w:spacing w:before="240"/>
        <w:rPr>
          <w:sz w:val="40"/>
          <w:szCs w:val="40"/>
          <w:lang w:val="fr-FR"/>
        </w:rPr>
      </w:pPr>
      <w:r w:rsidRPr="00D6678D">
        <w:rPr>
          <w:rFonts w:eastAsiaTheme="majorEastAsia" w:cstheme="majorBidi"/>
          <w:color w:val="E2955C"/>
          <w:sz w:val="40"/>
          <w:szCs w:val="40"/>
          <w:lang w:val="fr-FR"/>
        </w:rPr>
        <w:t>Chatopdracht ‘</w:t>
      </w:r>
      <w:r w:rsidR="0015743D" w:rsidRPr="00D6678D">
        <w:rPr>
          <w:rFonts w:eastAsiaTheme="majorEastAsia" w:cstheme="majorBidi"/>
          <w:color w:val="E2955C"/>
          <w:sz w:val="40"/>
          <w:szCs w:val="40"/>
          <w:lang w:val="fr-FR"/>
        </w:rPr>
        <w:t>Stubenhocker oder Sportskanone</w:t>
      </w:r>
      <w:r w:rsidRPr="00D6678D">
        <w:rPr>
          <w:rFonts w:eastAsiaTheme="majorEastAsia" w:cstheme="majorBidi"/>
          <w:color w:val="E2955C"/>
          <w:sz w:val="40"/>
          <w:szCs w:val="40"/>
          <w:lang w:val="fr-FR"/>
        </w:rPr>
        <w:t>’</w:t>
      </w:r>
    </w:p>
    <w:p w14:paraId="48E9389B" w14:textId="77777777" w:rsidR="0015743D" w:rsidRDefault="0015743D" w:rsidP="005B7289">
      <w:pPr>
        <w:rPr>
          <w:b/>
          <w:bCs/>
        </w:rPr>
      </w:pPr>
    </w:p>
    <w:p w14:paraId="5BE03728" w14:textId="5CF1F24C" w:rsidR="009D0FB2" w:rsidRPr="002426FE" w:rsidRDefault="009D0FB2" w:rsidP="005B7289">
      <w:r w:rsidRPr="002426FE">
        <w:rPr>
          <w:b/>
          <w:bCs/>
        </w:rPr>
        <w:t xml:space="preserve">Auteur: </w:t>
      </w:r>
      <w:r w:rsidR="0060381D" w:rsidRPr="002426FE">
        <w:rPr>
          <w:b/>
          <w:bCs/>
        </w:rPr>
        <w:tab/>
      </w:r>
      <w:r w:rsidR="002426FE" w:rsidRPr="002426FE">
        <w:t>Marije Michel</w:t>
      </w:r>
    </w:p>
    <w:p w14:paraId="43B0EF65" w14:textId="2E389A8D" w:rsidR="00F2034B" w:rsidRPr="0060381D" w:rsidRDefault="00F2034B" w:rsidP="005B7289">
      <w:pPr>
        <w:rPr>
          <w:b/>
          <w:bCs/>
        </w:rPr>
      </w:pPr>
      <w:r w:rsidRPr="0060381D">
        <w:rPr>
          <w:b/>
          <w:bCs/>
        </w:rPr>
        <w:t>Instelling:</w:t>
      </w:r>
      <w:r w:rsidRPr="0060381D">
        <w:t xml:space="preserve"> </w:t>
      </w:r>
      <w:r w:rsidR="0060381D">
        <w:tab/>
      </w:r>
      <w:r w:rsidR="002426FE">
        <w:t>Rijksuniversiteit Groningen</w:t>
      </w:r>
    </w:p>
    <w:p w14:paraId="31775893" w14:textId="6F66004A" w:rsidR="009D0FB2" w:rsidRPr="009F0E21" w:rsidRDefault="009D0FB2" w:rsidP="005B7289">
      <w:pPr>
        <w:rPr>
          <w:b/>
          <w:bCs/>
        </w:rPr>
      </w:pPr>
      <w:r w:rsidRPr="009F0E21">
        <w:rPr>
          <w:b/>
          <w:bCs/>
        </w:rPr>
        <w:t>Vak:</w:t>
      </w:r>
      <w:r w:rsidRPr="009F0E21">
        <w:t xml:space="preserve"> </w:t>
      </w:r>
      <w:r w:rsidR="0060381D">
        <w:tab/>
      </w:r>
      <w:r w:rsidR="0060381D">
        <w:tab/>
      </w:r>
      <w:r w:rsidR="0015743D">
        <w:t>Duits</w:t>
      </w:r>
    </w:p>
    <w:p w14:paraId="4A8DC05D" w14:textId="1B6DA64A" w:rsidR="009D0FB2" w:rsidRPr="009F0E21" w:rsidRDefault="009D0FB2" w:rsidP="005B7289">
      <w:pPr>
        <w:rPr>
          <w:b/>
          <w:bCs/>
        </w:rPr>
      </w:pPr>
      <w:r w:rsidRPr="009F0E21">
        <w:rPr>
          <w:b/>
          <w:bCs/>
        </w:rPr>
        <w:t>Doelgroep:</w:t>
      </w:r>
      <w:r w:rsidRPr="009F0E21">
        <w:t xml:space="preserve"> </w:t>
      </w:r>
      <w:r w:rsidR="0060381D">
        <w:tab/>
      </w:r>
      <w:r w:rsidR="002426FE">
        <w:t xml:space="preserve">bovenbouw </w:t>
      </w:r>
      <w:r w:rsidR="002426FE" w:rsidRPr="002426FE">
        <w:t>havo</w:t>
      </w:r>
      <w:r w:rsidR="002426FE">
        <w:t>/</w:t>
      </w:r>
      <w:r w:rsidR="002426FE" w:rsidRPr="002426FE">
        <w:t>vwo</w:t>
      </w:r>
      <w:r w:rsidR="002426FE">
        <w:t xml:space="preserve"> </w:t>
      </w:r>
    </w:p>
    <w:p w14:paraId="3B199C22" w14:textId="5AACC39D" w:rsidR="009D0FB2" w:rsidRPr="009F0E21" w:rsidRDefault="009D0FB2" w:rsidP="005B7289">
      <w:pPr>
        <w:rPr>
          <w:b/>
          <w:bCs/>
        </w:rPr>
      </w:pPr>
      <w:r w:rsidRPr="009F0E21">
        <w:rPr>
          <w:b/>
          <w:bCs/>
        </w:rPr>
        <w:t xml:space="preserve">Type: </w:t>
      </w:r>
      <w:r w:rsidR="0060381D">
        <w:rPr>
          <w:b/>
          <w:bCs/>
        </w:rPr>
        <w:tab/>
      </w:r>
      <w:r w:rsidR="0060381D">
        <w:rPr>
          <w:b/>
          <w:bCs/>
        </w:rPr>
        <w:tab/>
      </w:r>
      <w:r w:rsidR="0061710C">
        <w:t>lesactiviteit</w:t>
      </w:r>
    </w:p>
    <w:p w14:paraId="608790DA" w14:textId="093A664E" w:rsidR="009D0FB2" w:rsidRPr="009F0E21" w:rsidRDefault="009D0FB2" w:rsidP="005B7289">
      <w:pPr>
        <w:rPr>
          <w:b/>
          <w:bCs/>
        </w:rPr>
      </w:pPr>
      <w:r w:rsidRPr="009F0E21">
        <w:rPr>
          <w:b/>
          <w:bCs/>
        </w:rPr>
        <w:t xml:space="preserve">Duur: </w:t>
      </w:r>
      <w:r w:rsidR="0060381D">
        <w:rPr>
          <w:b/>
          <w:bCs/>
        </w:rPr>
        <w:tab/>
      </w:r>
      <w:r w:rsidR="0060381D">
        <w:rPr>
          <w:b/>
          <w:bCs/>
        </w:rPr>
        <w:tab/>
      </w:r>
      <w:r w:rsidR="0015743D">
        <w:t>20</w:t>
      </w:r>
      <w:r w:rsidR="002426FE">
        <w:t xml:space="preserve"> </w:t>
      </w:r>
      <w:r w:rsidRPr="009F0E21">
        <w:t>minuten</w:t>
      </w:r>
    </w:p>
    <w:p w14:paraId="4BCCE67E" w14:textId="5C7B7028" w:rsidR="009D0FB2" w:rsidRPr="009F0E21" w:rsidRDefault="009D0FB2" w:rsidP="005B7289">
      <w:pPr>
        <w:ind w:left="1410" w:hanging="1410"/>
        <w:rPr>
          <w:b/>
          <w:bCs/>
        </w:rPr>
      </w:pPr>
      <w:r w:rsidRPr="009F0E21">
        <w:rPr>
          <w:b/>
          <w:bCs/>
        </w:rPr>
        <w:t xml:space="preserve">Thema: </w:t>
      </w:r>
      <w:r w:rsidR="0060381D">
        <w:rPr>
          <w:b/>
          <w:bCs/>
        </w:rPr>
        <w:tab/>
      </w:r>
      <w:r w:rsidR="002426FE">
        <w:t xml:space="preserve">doeltaalgebruik, doeltaal digitaal, spreekvaardigheid, woordenschat </w:t>
      </w:r>
    </w:p>
    <w:p w14:paraId="0EFA4433" w14:textId="77777777" w:rsidR="0060381D" w:rsidRDefault="0060381D" w:rsidP="005B7289"/>
    <w:p w14:paraId="3421AB72" w14:textId="448A76BF" w:rsidR="0060381D" w:rsidRPr="005B7289" w:rsidRDefault="009D0FB2" w:rsidP="005B7289">
      <w:pPr>
        <w:rPr>
          <w:b/>
          <w:bCs/>
        </w:rPr>
      </w:pPr>
      <w:r w:rsidRPr="005B7289">
        <w:rPr>
          <w:b/>
          <w:bCs/>
        </w:rPr>
        <w:t xml:space="preserve">Samenvatting: </w:t>
      </w:r>
    </w:p>
    <w:p w14:paraId="76A3AF99" w14:textId="77777777" w:rsidR="0015743D" w:rsidRDefault="0015743D" w:rsidP="0015743D">
      <w:pPr>
        <w:pStyle w:val="Normaalweb"/>
        <w:shd w:val="clear" w:color="auto" w:fill="FFFFFF"/>
        <w:spacing w:before="0" w:beforeAutospacing="0" w:after="240" w:afterAutospacing="0"/>
        <w:rPr>
          <w:rFonts w:ascii="Cambria" w:eastAsiaTheme="minorHAnsi" w:hAnsi="Cambria" w:cstheme="minorBidi"/>
          <w:lang w:val="nl-NL" w:eastAsia="en-US"/>
        </w:rPr>
      </w:pPr>
      <w:r w:rsidRPr="0015743D">
        <w:rPr>
          <w:rFonts w:ascii="Cambria" w:eastAsiaTheme="minorHAnsi" w:hAnsi="Cambria" w:cstheme="minorBidi"/>
          <w:lang w:val="nl-NL" w:eastAsia="en-US"/>
        </w:rPr>
        <w:t>De opdracht</w:t>
      </w:r>
      <w:r w:rsidRPr="0015743D">
        <w:rPr>
          <w:rFonts w:ascii="Cambria" w:eastAsiaTheme="minorHAnsi" w:hAnsi="Cambria" w:cstheme="minorBidi"/>
          <w:i/>
          <w:iCs/>
          <w:lang w:val="nl-NL" w:eastAsia="en-US"/>
        </w:rPr>
        <w:t> Sportskanone oder Stubenhocker?</w:t>
      </w:r>
      <w:r w:rsidRPr="0015743D">
        <w:rPr>
          <w:rFonts w:ascii="Cambria" w:eastAsiaTheme="minorHAnsi" w:hAnsi="Cambria" w:cstheme="minorBidi"/>
          <w:lang w:val="nl-NL" w:eastAsia="en-US"/>
        </w:rPr>
        <w:t> lokt het gebruik van bijzinnen uit waardoor leerlingen kunnen oefenen met de woordvolgorde in het Duits terwijl ze betekenisvol met elkaar aan het communiceren zijn. </w:t>
      </w:r>
    </w:p>
    <w:p w14:paraId="32C095D2" w14:textId="67A31684" w:rsidR="0015743D" w:rsidRPr="0015743D" w:rsidRDefault="0015743D" w:rsidP="0015743D">
      <w:pPr>
        <w:pStyle w:val="Normaalweb"/>
        <w:shd w:val="clear" w:color="auto" w:fill="FFFFFF"/>
        <w:spacing w:before="0" w:beforeAutospacing="0" w:after="240" w:afterAutospacing="0"/>
        <w:rPr>
          <w:rFonts w:ascii="Cambria" w:eastAsiaTheme="minorHAnsi" w:hAnsi="Cambria" w:cstheme="minorBidi"/>
          <w:lang w:val="nl-NL" w:eastAsia="en-US"/>
        </w:rPr>
      </w:pPr>
      <w:r w:rsidRPr="0015743D">
        <w:rPr>
          <w:rFonts w:ascii="Cambria" w:eastAsiaTheme="minorHAnsi" w:hAnsi="Cambria" w:cstheme="minorBidi"/>
          <w:lang w:val="nl-NL" w:eastAsia="en-US"/>
        </w:rPr>
        <w:t>In deze taak is de ene leerling een fanatieke sporter en de ander een bankhanger. Ze moeten elkaar overtuigen van hun levensstijl.</w:t>
      </w:r>
    </w:p>
    <w:p w14:paraId="214068F1" w14:textId="3A48D1D7" w:rsidR="0015743D" w:rsidRPr="0015743D" w:rsidRDefault="0015743D" w:rsidP="0015743D">
      <w:pPr>
        <w:pStyle w:val="Normaalweb"/>
        <w:shd w:val="clear" w:color="auto" w:fill="FFFFFF"/>
        <w:spacing w:before="0" w:beforeAutospacing="0" w:after="240" w:afterAutospacing="0"/>
        <w:rPr>
          <w:rFonts w:ascii="Cambria" w:eastAsiaTheme="minorHAnsi" w:hAnsi="Cambria" w:cstheme="minorBidi"/>
          <w:lang w:val="nl-NL" w:eastAsia="en-US"/>
        </w:rPr>
      </w:pPr>
      <w:r w:rsidRPr="0015743D">
        <w:rPr>
          <w:rFonts w:ascii="Cambria" w:eastAsiaTheme="minorHAnsi" w:hAnsi="Cambria" w:cstheme="minorBidi"/>
          <w:lang w:val="nl-NL" w:eastAsia="en-US"/>
        </w:rPr>
        <w:t xml:space="preserve">Leerlingen voeren de taak in </w:t>
      </w:r>
      <w:r w:rsidR="00D6678D">
        <w:rPr>
          <w:rFonts w:ascii="Cambria" w:eastAsiaTheme="minorHAnsi" w:hAnsi="Cambria" w:cstheme="minorBidi"/>
          <w:lang w:val="nl-NL" w:eastAsia="en-US"/>
        </w:rPr>
        <w:t>twee</w:t>
      </w:r>
      <w:r w:rsidRPr="0015743D">
        <w:rPr>
          <w:rFonts w:ascii="Cambria" w:eastAsiaTheme="minorHAnsi" w:hAnsi="Cambria" w:cstheme="minorBidi"/>
          <w:lang w:val="nl-NL" w:eastAsia="en-US"/>
        </w:rPr>
        <w:t>tallen via geschreven chat uit. Voor de taak is er versie voor leerling A en een voor leerling B. Leerling A ziet in zijn opdracht zinnen (hoofd</w:t>
      </w:r>
      <w:r w:rsidR="00D6678D">
        <w:rPr>
          <w:rFonts w:ascii="Cambria" w:eastAsiaTheme="minorHAnsi" w:hAnsi="Cambria" w:cstheme="minorBidi"/>
          <w:lang w:val="nl-NL" w:eastAsia="en-US"/>
        </w:rPr>
        <w:t xml:space="preserve">- en </w:t>
      </w:r>
      <w:r w:rsidRPr="0015743D">
        <w:rPr>
          <w:rFonts w:ascii="Cambria" w:eastAsiaTheme="minorHAnsi" w:hAnsi="Cambria" w:cstheme="minorBidi"/>
          <w:lang w:val="nl-NL" w:eastAsia="en-US"/>
        </w:rPr>
        <w:t>bijzinnen) staan die hij/zij tijdens het gesprek moet gebruiken. Deze lessenreeks is onderdeel van onderzoek van Marije Michel waarmee zij wil laten zien dat het gebruik van een grammaticale structuur door leerling A (</w:t>
      </w:r>
      <w:r w:rsidRPr="0015743D">
        <w:rPr>
          <w:rFonts w:ascii="Cambria" w:eastAsiaTheme="minorHAnsi" w:hAnsi="Cambria" w:cstheme="minorBidi"/>
          <w:i/>
          <w:iCs/>
          <w:lang w:val="nl-NL" w:eastAsia="en-US"/>
        </w:rPr>
        <w:t>priming</w:t>
      </w:r>
      <w:r w:rsidRPr="0015743D">
        <w:rPr>
          <w:rFonts w:ascii="Cambria" w:eastAsiaTheme="minorHAnsi" w:hAnsi="Cambria" w:cstheme="minorBidi"/>
          <w:lang w:val="nl-NL" w:eastAsia="en-US"/>
        </w:rPr>
        <w:t>) op natuurlijke wijze in het gesprek wordt overgenomen door leerling B. Dit wordt ook wel </w:t>
      </w:r>
      <w:r w:rsidRPr="0015743D">
        <w:rPr>
          <w:rFonts w:ascii="Cambria" w:eastAsiaTheme="minorHAnsi" w:hAnsi="Cambria" w:cstheme="minorBidi"/>
          <w:i/>
          <w:iCs/>
          <w:lang w:val="nl-NL" w:eastAsia="en-US"/>
        </w:rPr>
        <w:t>alignment</w:t>
      </w:r>
      <w:r w:rsidRPr="0015743D">
        <w:rPr>
          <w:rFonts w:ascii="Cambria" w:eastAsiaTheme="minorHAnsi" w:hAnsi="Cambria" w:cstheme="minorBidi"/>
          <w:lang w:val="nl-NL" w:eastAsia="en-US"/>
        </w:rPr>
        <w:t> genoemd. Op deze manier stimuleer je bij leerlingen het gebruik van grammaticale structuren die ze vaak ontwijken omdat ze te complex zijn.</w:t>
      </w:r>
    </w:p>
    <w:p w14:paraId="47911B21" w14:textId="77777777" w:rsidR="002426FE" w:rsidRDefault="002426FE" w:rsidP="005B7289">
      <w:pPr>
        <w:rPr>
          <w:b/>
          <w:bCs/>
        </w:rPr>
      </w:pPr>
    </w:p>
    <w:p w14:paraId="42D6A8B2" w14:textId="1E914F04" w:rsidR="0060381D" w:rsidRPr="005B7289" w:rsidRDefault="0060381D" w:rsidP="005B7289">
      <w:pPr>
        <w:rPr>
          <w:b/>
          <w:bCs/>
        </w:rPr>
      </w:pPr>
      <w:r w:rsidRPr="005B7289">
        <w:rPr>
          <w:b/>
          <w:bCs/>
        </w:rPr>
        <w:t>Leerdoelen:</w:t>
      </w:r>
    </w:p>
    <w:p w14:paraId="49EBBC3C" w14:textId="77777777" w:rsidR="0015743D" w:rsidRPr="0015743D" w:rsidRDefault="0015743D" w:rsidP="0015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</w:pPr>
      <w:r w:rsidRPr="0015743D">
        <w:t>Leerlingen overtuigen elkaar in het gesprek en vertellen elkaar waarom hun levensstijl de beste is.</w:t>
      </w:r>
    </w:p>
    <w:p w14:paraId="73A1298D" w14:textId="77777777" w:rsidR="0015743D" w:rsidRPr="0015743D" w:rsidRDefault="0015743D" w:rsidP="0015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</w:pPr>
      <w:r w:rsidRPr="0015743D">
        <w:t>Leerlingen oefenen de juiste woordvolgorde in het Duits tijdens hun gesprek.</w:t>
      </w:r>
    </w:p>
    <w:p w14:paraId="73B005AD" w14:textId="5151CB29" w:rsidR="0060381D" w:rsidRDefault="0060381D" w:rsidP="0015743D">
      <w:pPr>
        <w:pStyle w:val="Lijstalinea"/>
      </w:pPr>
    </w:p>
    <w:p w14:paraId="05BAF3CA" w14:textId="0492DFCB" w:rsidR="005B7289" w:rsidRDefault="009D0FB2" w:rsidP="005B7289">
      <w:r w:rsidRPr="009F0E21">
        <w:rPr>
          <w:b/>
          <w:bCs/>
        </w:rPr>
        <w:t>Inhoud:</w:t>
      </w:r>
      <w:r w:rsidRPr="009F0E21">
        <w:t xml:space="preserve"> </w:t>
      </w:r>
    </w:p>
    <w:p w14:paraId="5A7C6C05" w14:textId="4E1E5031" w:rsidR="002426FE" w:rsidRPr="002426FE" w:rsidRDefault="002426FE" w:rsidP="005B7289">
      <w:pPr>
        <w:rPr>
          <w:lang w:val="fr-FR"/>
        </w:rPr>
      </w:pPr>
      <w:r w:rsidRPr="002426FE">
        <w:rPr>
          <w:lang w:val="fr-FR"/>
        </w:rPr>
        <w:t xml:space="preserve">Opdrachtblad A en B </w:t>
      </w:r>
    </w:p>
    <w:p w14:paraId="7BF7362C" w14:textId="61328E7C" w:rsidR="002426FE" w:rsidRPr="002426FE" w:rsidRDefault="002426FE">
      <w:pPr>
        <w:rPr>
          <w:lang w:val="fr-FR"/>
        </w:rPr>
      </w:pPr>
    </w:p>
    <w:p w14:paraId="55E63609" w14:textId="64DB3F9B" w:rsidR="002426FE" w:rsidRDefault="002426FE" w:rsidP="0015743D">
      <w:pPr>
        <w:jc w:val="center"/>
        <w:rPr>
          <w:rFonts w:cstheme="minorHAnsi"/>
          <w:b/>
          <w:sz w:val="40"/>
          <w:lang w:val="fr-FR"/>
        </w:rPr>
      </w:pPr>
      <w:r w:rsidRPr="0004021E">
        <w:rPr>
          <w:rFonts w:cstheme="minorHAnsi"/>
          <w:b/>
          <w:sz w:val="40"/>
          <w:lang w:val="fr-FR"/>
        </w:rPr>
        <w:t>A</w:t>
      </w:r>
    </w:p>
    <w:p w14:paraId="4A2417AB" w14:textId="4B9A1851" w:rsidR="00493B25" w:rsidRDefault="00493B25" w:rsidP="0015743D">
      <w:pPr>
        <w:jc w:val="center"/>
        <w:rPr>
          <w:rFonts w:cstheme="minorHAnsi"/>
          <w:b/>
          <w:sz w:val="40"/>
          <w:lang w:val="fr-FR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E3127DC" wp14:editId="5E99C151">
            <wp:extent cx="2085975" cy="2200275"/>
            <wp:effectExtent l="0" t="0" r="9525" b="9525"/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6CCBE" w14:textId="386BD448" w:rsidR="00493B25" w:rsidRPr="0004021E" w:rsidRDefault="00493B25" w:rsidP="0015743D">
      <w:pPr>
        <w:jc w:val="center"/>
        <w:rPr>
          <w:rFonts w:cstheme="minorHAnsi"/>
          <w:b/>
          <w:lang w:val="fr-FR"/>
        </w:rPr>
      </w:pPr>
    </w:p>
    <w:p w14:paraId="54821588" w14:textId="4C21AF0A" w:rsidR="002426FE" w:rsidRPr="005B09AE" w:rsidRDefault="0015743D" w:rsidP="0015743D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Dein(e) Freund(in) ist ein Stubenhocker, was Du als Sportskanone nicht verstehen kannst. Ihr unterhaltet Euch per Whatsapp über die Vor- und Nachteile Eurer Lenensweise. Du hast 20 Minuten Zeit, um Dein Gegenüber davon zu überzeugen, dass Deine Lebensweise die beste ist. Verwende in Deinen Posts mindestens fünf der untenstehenden Sätze:</w:t>
      </w:r>
    </w:p>
    <w:p w14:paraId="596FA55B" w14:textId="7CB4E092" w:rsidR="0015743D" w:rsidRPr="0015743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15743D">
        <w:rPr>
          <w:rFonts w:ascii="Cambria" w:eastAsiaTheme="minorHAnsi" w:hAnsi="Cambria" w:cstheme="minorHAnsi"/>
          <w:lang w:val="fr-FR" w:eastAsia="en-US"/>
        </w:rPr>
        <w:t>Ich glaube, dass das kein gutes Argument ist.</w:t>
      </w:r>
    </w:p>
    <w:p w14:paraId="2B276701" w14:textId="77777777" w:rsidR="0015743D" w:rsidRPr="0015743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15743D">
        <w:rPr>
          <w:rFonts w:ascii="Cambria" w:eastAsiaTheme="minorHAnsi" w:hAnsi="Cambria" w:cstheme="minorHAnsi"/>
          <w:lang w:val="fr-FR" w:eastAsia="en-US"/>
        </w:rPr>
        <w:t>Beschreibe das anders, so dass ich dir glaube. </w:t>
      </w:r>
    </w:p>
    <w:p w14:paraId="21A76E20" w14:textId="77777777" w:rsidR="0015743D" w:rsidRPr="0015743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15743D">
        <w:rPr>
          <w:rFonts w:ascii="Cambria" w:eastAsiaTheme="minorHAnsi" w:hAnsi="Cambria" w:cstheme="minorHAnsi"/>
          <w:lang w:val="fr-FR" w:eastAsia="en-US"/>
        </w:rPr>
        <w:t>Es ist gefährlich, wenn man das denkt.</w:t>
      </w:r>
    </w:p>
    <w:p w14:paraId="2F389685" w14:textId="77777777" w:rsidR="0015743D" w:rsidRPr="0015743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15743D">
        <w:rPr>
          <w:rFonts w:ascii="Cambria" w:eastAsiaTheme="minorHAnsi" w:hAnsi="Cambria" w:cstheme="minorHAnsi"/>
          <w:lang w:val="fr-FR" w:eastAsia="en-US"/>
        </w:rPr>
        <w:t>Ich schreibe das, weil ich es richtig finde.</w:t>
      </w:r>
    </w:p>
    <w:p w14:paraId="28F33E71" w14:textId="77777777" w:rsidR="0015743D" w:rsidRPr="0015743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15743D">
        <w:rPr>
          <w:rFonts w:ascii="Cambria" w:eastAsiaTheme="minorHAnsi" w:hAnsi="Cambria" w:cstheme="minorHAnsi"/>
          <w:lang w:val="fr-FR" w:eastAsia="en-US"/>
        </w:rPr>
        <w:t>Das musst du besser begründen, damit ich es glaube.</w:t>
      </w:r>
    </w:p>
    <w:p w14:paraId="16AF2B87" w14:textId="77777777" w:rsidR="0015743D" w:rsidRPr="0015743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15743D">
        <w:rPr>
          <w:rFonts w:ascii="Cambria" w:eastAsiaTheme="minorHAnsi" w:hAnsi="Cambria" w:cstheme="minorHAnsi"/>
          <w:lang w:val="fr-FR" w:eastAsia="en-US"/>
        </w:rPr>
        <w:t>Ich denke, dass das wichtig ist.</w:t>
      </w:r>
    </w:p>
    <w:p w14:paraId="59258F8A" w14:textId="77777777" w:rsidR="0015743D" w:rsidRPr="0015743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15743D">
        <w:rPr>
          <w:rFonts w:ascii="Cambria" w:eastAsiaTheme="minorHAnsi" w:hAnsi="Cambria" w:cstheme="minorHAnsi"/>
          <w:lang w:val="fr-FR" w:eastAsia="en-US"/>
        </w:rPr>
        <w:t>Es ist besser, wenn man das beachtet.</w:t>
      </w:r>
    </w:p>
    <w:p w14:paraId="11009580" w14:textId="77777777" w:rsidR="0015743D" w:rsidRPr="0015743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15743D">
        <w:rPr>
          <w:rFonts w:ascii="Cambria" w:eastAsiaTheme="minorHAnsi" w:hAnsi="Cambria" w:cstheme="minorHAnsi"/>
          <w:lang w:val="fr-FR" w:eastAsia="en-US"/>
        </w:rPr>
        <w:t>Es ist gut, weil es Spaß macht.</w:t>
      </w:r>
    </w:p>
    <w:p w14:paraId="5E740659" w14:textId="77777777" w:rsidR="0015743D" w:rsidRPr="0015743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15743D">
        <w:rPr>
          <w:rFonts w:ascii="Cambria" w:eastAsiaTheme="minorHAnsi" w:hAnsi="Cambria" w:cstheme="minorHAnsi"/>
          <w:lang w:val="fr-FR" w:eastAsia="en-US"/>
        </w:rPr>
        <w:t>Gib mir ein Beispiel, damit ich das begreife.</w:t>
      </w:r>
    </w:p>
    <w:p w14:paraId="793715B5" w14:textId="1AB31317" w:rsidR="002426FE" w:rsidRPr="0015743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15743D">
        <w:rPr>
          <w:rFonts w:ascii="Cambria" w:eastAsiaTheme="minorHAnsi" w:hAnsi="Cambria" w:cstheme="minorHAnsi"/>
          <w:lang w:val="fr-FR" w:eastAsia="en-US"/>
        </w:rPr>
        <w:t>Das musst du nochmal erklären, so dass ich es verstehe.</w:t>
      </w:r>
    </w:p>
    <w:p w14:paraId="6D4ABDC1" w14:textId="77777777" w:rsidR="002426FE" w:rsidRPr="005B09AE" w:rsidRDefault="002426FE" w:rsidP="002426FE">
      <w:pPr>
        <w:rPr>
          <w:rFonts w:cstheme="minorHAnsi"/>
          <w:b/>
          <w:lang w:val="fr-FR"/>
        </w:rPr>
      </w:pPr>
      <w:r w:rsidRPr="005B09AE">
        <w:rPr>
          <w:rFonts w:cstheme="minorHAnsi"/>
          <w:color w:val="3C3C3C"/>
          <w:shd w:val="clear" w:color="auto" w:fill="FFFFFF"/>
          <w:lang w:val="fr-FR"/>
        </w:rPr>
        <w:t> </w:t>
      </w:r>
    </w:p>
    <w:p w14:paraId="675E820F" w14:textId="77777777" w:rsidR="002426FE" w:rsidRDefault="002426FE" w:rsidP="002426FE">
      <w:pPr>
        <w:rPr>
          <w:rFonts w:cstheme="minorHAnsi"/>
          <w:lang w:val="fr-FR"/>
        </w:rPr>
      </w:pPr>
      <w:r>
        <w:rPr>
          <w:rFonts w:cstheme="minorHAnsi"/>
          <w:lang w:val="fr-FR"/>
        </w:rPr>
        <w:br w:type="page"/>
      </w:r>
    </w:p>
    <w:p w14:paraId="2FB0577C" w14:textId="77777777" w:rsidR="002426FE" w:rsidRDefault="002426FE" w:rsidP="002426FE">
      <w:pPr>
        <w:rPr>
          <w:rFonts w:cstheme="minorHAnsi"/>
          <w:lang w:val="fr-FR"/>
        </w:rPr>
      </w:pPr>
    </w:p>
    <w:p w14:paraId="1B190851" w14:textId="1BBBA527" w:rsidR="002426FE" w:rsidRDefault="002426FE" w:rsidP="002426FE">
      <w:pPr>
        <w:rPr>
          <w:rFonts w:cstheme="minorHAnsi"/>
          <w:b/>
          <w:sz w:val="40"/>
          <w:lang w:val="fr-FR"/>
        </w:rPr>
      </w:pP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b/>
          <w:sz w:val="40"/>
          <w:lang w:val="fr-FR"/>
        </w:rPr>
        <w:t>B</w:t>
      </w:r>
    </w:p>
    <w:p w14:paraId="08BB783A" w14:textId="30A016DC" w:rsidR="00493B25" w:rsidRPr="0004021E" w:rsidRDefault="00493B25" w:rsidP="00002D17">
      <w:pPr>
        <w:jc w:val="center"/>
        <w:rPr>
          <w:rFonts w:cstheme="minorHAnsi"/>
          <w:b/>
          <w:lang w:val="fr-FR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899D1A3" wp14:editId="100C1A48">
            <wp:extent cx="2714625" cy="2200275"/>
            <wp:effectExtent l="0" t="0" r="9525" b="952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27D3" w14:textId="77777777" w:rsidR="00D6678D" w:rsidRDefault="00D6678D" w:rsidP="0015743D">
      <w:pPr>
        <w:pStyle w:val="Normaalweb"/>
        <w:spacing w:before="0" w:beforeAutospacing="0" w:after="0" w:afterAutospacing="0"/>
        <w:textAlignment w:val="baseline"/>
        <w:rPr>
          <w:rFonts w:ascii="Cambria" w:hAnsi="Cambria" w:cstheme="minorHAnsi"/>
          <w:lang w:val="fr-FR"/>
        </w:rPr>
      </w:pPr>
    </w:p>
    <w:p w14:paraId="3D050F0E" w14:textId="54CDAFAC" w:rsidR="0015743D" w:rsidRPr="00D6678D" w:rsidRDefault="0015743D" w:rsidP="0015743D">
      <w:pPr>
        <w:pStyle w:val="Normaalweb"/>
        <w:spacing w:before="0" w:beforeAutospacing="0" w:after="0" w:afterAutospacing="0"/>
        <w:textAlignment w:val="baseline"/>
        <w:rPr>
          <w:rFonts w:ascii="Cambria" w:hAnsi="Cambria" w:cstheme="minorHAnsi"/>
          <w:lang w:val="fr-FR"/>
        </w:rPr>
      </w:pPr>
      <w:r w:rsidRPr="00D6678D">
        <w:rPr>
          <w:rFonts w:ascii="Cambria" w:hAnsi="Cambria" w:cstheme="minorHAnsi"/>
          <w:lang w:val="fr-FR"/>
        </w:rPr>
        <w:t>Dein(e) Freund(in) ist eine Sportskanone, was Du als Stuben</w:t>
      </w:r>
      <w:r w:rsidR="00D6678D">
        <w:rPr>
          <w:rFonts w:ascii="Cambria" w:hAnsi="Cambria" w:cstheme="minorHAnsi"/>
          <w:lang w:val="fr-FR"/>
        </w:rPr>
        <w:t>h</w:t>
      </w:r>
      <w:r w:rsidRPr="00D6678D">
        <w:rPr>
          <w:rFonts w:ascii="Cambria" w:hAnsi="Cambria" w:cstheme="minorHAnsi"/>
          <w:lang w:val="fr-FR"/>
        </w:rPr>
        <w:t>ocker nicht verstehen kannst. Ihr unterhaltet Euch per Whatsapp über die Vor- und Nachteile Eurer Le</w:t>
      </w:r>
      <w:r w:rsidR="00D6678D">
        <w:rPr>
          <w:rFonts w:ascii="Cambria" w:hAnsi="Cambria" w:cstheme="minorHAnsi"/>
          <w:lang w:val="fr-FR"/>
        </w:rPr>
        <w:t>b</w:t>
      </w:r>
      <w:r w:rsidRPr="00D6678D">
        <w:rPr>
          <w:rFonts w:ascii="Cambria" w:hAnsi="Cambria" w:cstheme="minorHAnsi"/>
          <w:lang w:val="fr-FR"/>
        </w:rPr>
        <w:t>ensweise. Du hast 20 Minuten Zeit, um Dein Gegenüber davon zu überzeugen, dass Deine Lebensweise die beste ist. Verwende in Deinen Posts mindestens fünf der untenstehenden Sätze:</w:t>
      </w:r>
    </w:p>
    <w:p w14:paraId="50C7D45D" w14:textId="77777777" w:rsidR="0015743D" w:rsidRPr="00D6678D" w:rsidRDefault="0015743D" w:rsidP="0015743D">
      <w:pPr>
        <w:pStyle w:val="Normaalweb"/>
        <w:spacing w:before="0" w:beforeAutospacing="0" w:after="0" w:afterAutospacing="0"/>
        <w:ind w:left="720"/>
        <w:textAlignment w:val="baseline"/>
        <w:rPr>
          <w:rFonts w:ascii="Cambria" w:eastAsiaTheme="minorHAnsi" w:hAnsi="Cambria" w:cstheme="minorHAnsi"/>
          <w:lang w:val="fr-FR" w:eastAsia="en-US"/>
        </w:rPr>
      </w:pPr>
    </w:p>
    <w:p w14:paraId="1E905FB1" w14:textId="45147624" w:rsidR="0015743D" w:rsidRPr="00D6678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D6678D">
        <w:rPr>
          <w:rFonts w:ascii="Cambria" w:eastAsiaTheme="minorHAnsi" w:hAnsi="Cambria" w:cstheme="minorHAnsi"/>
          <w:lang w:val="fr-FR" w:eastAsia="en-US"/>
        </w:rPr>
        <w:t>Das kann ich verstehen.</w:t>
      </w:r>
    </w:p>
    <w:p w14:paraId="23B3BFED" w14:textId="77777777" w:rsidR="0015743D" w:rsidRPr="00D6678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D6678D">
        <w:rPr>
          <w:rFonts w:ascii="Cambria" w:eastAsiaTheme="minorHAnsi" w:hAnsi="Cambria" w:cstheme="minorHAnsi"/>
          <w:lang w:val="fr-FR" w:eastAsia="en-US"/>
        </w:rPr>
        <w:t>Ich möchte das anders erklären.</w:t>
      </w:r>
    </w:p>
    <w:p w14:paraId="41D6AA89" w14:textId="77777777" w:rsidR="0015743D" w:rsidRPr="00D6678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D6678D">
        <w:rPr>
          <w:rFonts w:ascii="Cambria" w:eastAsiaTheme="minorHAnsi" w:hAnsi="Cambria" w:cstheme="minorHAnsi"/>
          <w:lang w:val="fr-FR" w:eastAsia="en-US"/>
        </w:rPr>
        <w:t>Ich frage das, um dich zu begreifen.</w:t>
      </w:r>
    </w:p>
    <w:p w14:paraId="63590F87" w14:textId="77777777" w:rsidR="0015743D" w:rsidRPr="00D6678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D6678D">
        <w:rPr>
          <w:rFonts w:ascii="Cambria" w:eastAsiaTheme="minorHAnsi" w:hAnsi="Cambria" w:cstheme="minorHAnsi"/>
          <w:lang w:val="fr-FR" w:eastAsia="en-US"/>
        </w:rPr>
        <w:t>Ich kann das begründen.</w:t>
      </w:r>
    </w:p>
    <w:p w14:paraId="6AB58C00" w14:textId="77777777" w:rsidR="0015743D" w:rsidRPr="00D6678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D6678D">
        <w:rPr>
          <w:rFonts w:ascii="Cambria" w:eastAsiaTheme="minorHAnsi" w:hAnsi="Cambria" w:cstheme="minorHAnsi"/>
          <w:lang w:val="fr-FR" w:eastAsia="en-US"/>
        </w:rPr>
        <w:t>Das kann ich nicht glauben.</w:t>
      </w:r>
    </w:p>
    <w:p w14:paraId="51C8D3A9" w14:textId="77777777" w:rsidR="0015743D" w:rsidRPr="00D6678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D6678D">
        <w:rPr>
          <w:rFonts w:ascii="Cambria" w:eastAsiaTheme="minorHAnsi" w:hAnsi="Cambria" w:cstheme="minorHAnsi"/>
          <w:lang w:val="fr-FR" w:eastAsia="en-US"/>
        </w:rPr>
        <w:t>Ich finde es schwierig, das zu tun.</w:t>
      </w:r>
    </w:p>
    <w:p w14:paraId="206CD74F" w14:textId="77777777" w:rsidR="0015743D" w:rsidRPr="00D6678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D6678D">
        <w:rPr>
          <w:rFonts w:ascii="Cambria" w:eastAsiaTheme="minorHAnsi" w:hAnsi="Cambria" w:cstheme="minorHAnsi"/>
          <w:lang w:val="fr-FR" w:eastAsia="en-US"/>
        </w:rPr>
        <w:t>Man muss nicht immer etwas machen.</w:t>
      </w:r>
    </w:p>
    <w:p w14:paraId="0A8CAE2C" w14:textId="77777777" w:rsidR="0015743D" w:rsidRPr="00D6678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D6678D">
        <w:rPr>
          <w:rFonts w:ascii="Cambria" w:eastAsiaTheme="minorHAnsi" w:hAnsi="Cambria" w:cstheme="minorHAnsi"/>
          <w:lang w:val="fr-FR" w:eastAsia="en-US"/>
        </w:rPr>
        <w:t>Ich finde es komisch, das zu sagen.</w:t>
      </w:r>
    </w:p>
    <w:p w14:paraId="52027180" w14:textId="77777777" w:rsidR="0015743D" w:rsidRPr="00D6678D" w:rsidRDefault="0015743D" w:rsidP="0015743D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D6678D">
        <w:rPr>
          <w:rFonts w:ascii="Cambria" w:eastAsiaTheme="minorHAnsi" w:hAnsi="Cambria" w:cstheme="minorHAnsi"/>
          <w:lang w:val="fr-FR" w:eastAsia="en-US"/>
        </w:rPr>
        <w:t>Ich schreibe das, um bessere Argumente zu erhalten.</w:t>
      </w:r>
    </w:p>
    <w:p w14:paraId="42C91916" w14:textId="77777777" w:rsidR="0015743D" w:rsidRPr="00D6678D" w:rsidRDefault="0015743D" w:rsidP="00531902">
      <w:pPr>
        <w:pStyle w:val="Norma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eastAsiaTheme="minorHAnsi" w:hAnsi="Cambria" w:cstheme="minorHAnsi"/>
          <w:lang w:val="fr-FR" w:eastAsia="en-US"/>
        </w:rPr>
      </w:pPr>
      <w:r w:rsidRPr="00D6678D">
        <w:rPr>
          <w:rFonts w:ascii="Cambria" w:eastAsiaTheme="minorHAnsi" w:hAnsi="Cambria" w:cstheme="minorHAnsi"/>
          <w:lang w:val="fr-FR" w:eastAsia="en-US"/>
        </w:rPr>
        <w:t>Man soll das selber bestimmen.</w:t>
      </w:r>
    </w:p>
    <w:sectPr w:rsidR="0015743D" w:rsidRPr="00D6678D" w:rsidSect="00CC0CC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2293" w14:textId="77777777" w:rsidR="00AB6745" w:rsidRDefault="00AB6745" w:rsidP="005B7289">
      <w:r>
        <w:separator/>
      </w:r>
    </w:p>
  </w:endnote>
  <w:endnote w:type="continuationSeparator" w:id="0">
    <w:p w14:paraId="4F2F066D" w14:textId="77777777" w:rsidR="00AB6745" w:rsidRDefault="00AB6745" w:rsidP="005B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A096" w14:textId="77777777" w:rsidR="006B06DA" w:rsidRPr="009D0FB2" w:rsidRDefault="006B06DA" w:rsidP="005B7289">
    <w:pPr>
      <w:pStyle w:val="Voettekst"/>
    </w:pPr>
    <w:r w:rsidRPr="009D0FB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408D" w14:textId="77777777" w:rsidR="00F2034B" w:rsidRDefault="00F2034B" w:rsidP="005B7289">
    <w:pPr>
      <w:pStyle w:val="Voettekst"/>
    </w:pPr>
    <w:bookmarkStart w:id="0" w:name="_Hlk12891786"/>
    <w:r w:rsidRPr="009D0FB2">
      <w:t xml:space="preserve">Dit materiaal is door de auteur beschikbaar gesteld </w:t>
    </w:r>
    <w:r w:rsidRPr="007C4936">
      <w:t>aan</w:t>
    </w:r>
    <w:r w:rsidRPr="009D0FB2">
      <w:t xml:space="preserve"> Taalwijs.nu, een initiatief van het Nationaal Platform voor de Talen. </w:t>
    </w:r>
    <w:r w:rsidRPr="007C4936">
      <w:t xml:space="preserve">Het </w:t>
    </w:r>
    <w:r w:rsidRPr="009D0FB2">
      <w:t xml:space="preserve">is auteursrechtelijk beschermd en mag alleen worden gebruikt voor eigen onderwijsdoeleinden. Het Nationaal Platform voor de Talen is niet verantwoordelijk voor eventuele inhoudelijke onjuistheden in het materiaal. Heeft u vragen of </w:t>
    </w:r>
    <w:r w:rsidRPr="007C4936">
      <w:t>opmerkingen</w:t>
    </w:r>
    <w:r w:rsidRPr="009D0FB2">
      <w:t xml:space="preserve">? </w:t>
    </w:r>
    <w:r w:rsidR="007C4936">
      <w:t xml:space="preserve">Neem dan contact op met </w:t>
    </w:r>
    <w:hyperlink r:id="rId1" w:history="1">
      <w:r w:rsidRPr="009D0FB2">
        <w:rPr>
          <w:rStyle w:val="Hyperlink"/>
          <w:i/>
          <w:iCs/>
          <w:sz w:val="20"/>
          <w:szCs w:val="20"/>
        </w:rPr>
        <w:t>fgw.talenplatform@vu.nl</w:t>
      </w:r>
    </w:hyperlink>
    <w:r w:rsidRPr="009D0FB2">
      <w:t>.</w:t>
    </w:r>
    <w:r w:rsidRPr="007C4936">
      <w:t xml:space="preserve"> Heeft u gewerkt met dit materiaal en wilt u uw ervaringen delen? Laat </w:t>
    </w:r>
    <w:r w:rsidR="007C4936">
      <w:t xml:space="preserve">dan </w:t>
    </w:r>
    <w:r w:rsidRPr="007C4936">
      <w:t xml:space="preserve">een reactie bij het materiaal achter op de website van Taalwijs.nu. </w:t>
    </w:r>
    <w:bookmarkEnd w:id="0"/>
  </w:p>
  <w:p w14:paraId="5AF53062" w14:textId="77777777" w:rsidR="00F2034B" w:rsidRDefault="007C4936" w:rsidP="005B7289">
    <w:pPr>
      <w:pStyle w:val="Voet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6A1F38" wp14:editId="7D3C8347">
          <wp:simplePos x="0" y="0"/>
          <wp:positionH relativeFrom="column">
            <wp:posOffset>2046242</wp:posOffset>
          </wp:positionH>
          <wp:positionV relativeFrom="paragraph">
            <wp:posOffset>141423</wp:posOffset>
          </wp:positionV>
          <wp:extent cx="1594485" cy="398780"/>
          <wp:effectExtent l="0" t="0" r="5715" b="127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P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E08EB" w14:textId="77777777" w:rsidR="009D0FB2" w:rsidRDefault="009D0FB2" w:rsidP="005B72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2916" w14:textId="77777777" w:rsidR="00AB6745" w:rsidRDefault="00AB6745" w:rsidP="005B7289">
      <w:r>
        <w:separator/>
      </w:r>
    </w:p>
  </w:footnote>
  <w:footnote w:type="continuationSeparator" w:id="0">
    <w:p w14:paraId="263B56AA" w14:textId="77777777" w:rsidR="00AB6745" w:rsidRDefault="00AB6745" w:rsidP="005B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4BF5" w14:textId="27B4921D" w:rsidR="00CC0CC7" w:rsidRDefault="002426FE" w:rsidP="002426FE">
    <w:pPr>
      <w:pStyle w:val="Koptekst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097C08" wp14:editId="3C2F4775">
          <wp:simplePos x="0" y="0"/>
          <wp:positionH relativeFrom="column">
            <wp:posOffset>4383074</wp:posOffset>
          </wp:positionH>
          <wp:positionV relativeFrom="paragraph">
            <wp:posOffset>8659</wp:posOffset>
          </wp:positionV>
          <wp:extent cx="1627988" cy="381681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336" cy="389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A83">
      <w:rPr>
        <w:noProof/>
        <w:lang w:eastAsia="nl-NL" w:bidi="he-IL"/>
      </w:rPr>
      <w:drawing>
        <wp:anchor distT="0" distB="0" distL="114300" distR="114300" simplePos="0" relativeHeight="251658240" behindDoc="1" locked="0" layoutInCell="1" allowOverlap="1" wp14:anchorId="0FA1DFBD" wp14:editId="3FF767FB">
          <wp:simplePos x="0" y="0"/>
          <wp:positionH relativeFrom="margin">
            <wp:posOffset>-66312</wp:posOffset>
          </wp:positionH>
          <wp:positionV relativeFrom="paragraph">
            <wp:posOffset>-25128</wp:posOffset>
          </wp:positionV>
          <wp:extent cx="2490193" cy="477292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aalwijs.nu (groot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193" cy="477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6BD42" w14:textId="4D7BF6B6" w:rsidR="009D0FB2" w:rsidRDefault="009D0FB2" w:rsidP="002426FE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4E09" w14:textId="77777777" w:rsidR="007C4936" w:rsidRDefault="00F2034B" w:rsidP="005B7289">
    <w:pPr>
      <w:pStyle w:val="Koptekst"/>
    </w:pPr>
    <w:r>
      <w:rPr>
        <w:noProof/>
        <w:lang w:eastAsia="nl-NL" w:bidi="he-IL"/>
      </w:rPr>
      <w:drawing>
        <wp:anchor distT="0" distB="0" distL="114300" distR="114300" simplePos="0" relativeHeight="251662336" behindDoc="1" locked="0" layoutInCell="1" allowOverlap="1" wp14:anchorId="36B56B1D" wp14:editId="68DB12B9">
          <wp:simplePos x="0" y="0"/>
          <wp:positionH relativeFrom="margin">
            <wp:posOffset>0</wp:posOffset>
          </wp:positionH>
          <wp:positionV relativeFrom="paragraph">
            <wp:posOffset>-3810</wp:posOffset>
          </wp:positionV>
          <wp:extent cx="2489835" cy="476885"/>
          <wp:effectExtent l="0" t="0" r="5715" b="0"/>
          <wp:wrapTight wrapText="bothSides">
            <wp:wrapPolygon edited="0">
              <wp:start x="0" y="0"/>
              <wp:lineTo x="0" y="20708"/>
              <wp:lineTo x="21484" y="20708"/>
              <wp:lineTo x="21484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aalwijs.nu (groo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835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36">
      <w:t>PLAATS HIER EVENTUEEL</w:t>
    </w:r>
  </w:p>
  <w:p w14:paraId="1E356B54" w14:textId="77777777" w:rsidR="007C4936" w:rsidRDefault="007C4936" w:rsidP="005B7289">
    <w:pPr>
      <w:pStyle w:val="Koptekst"/>
    </w:pPr>
    <w:r>
      <w:t>UW EIGEN LOGO</w:t>
    </w:r>
  </w:p>
  <w:p w14:paraId="02632C41" w14:textId="77777777" w:rsidR="00F2034B" w:rsidRDefault="00F2034B" w:rsidP="005B72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341"/>
    <w:multiLevelType w:val="multilevel"/>
    <w:tmpl w:val="18DE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7494E"/>
    <w:multiLevelType w:val="multilevel"/>
    <w:tmpl w:val="10F0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7C51"/>
    <w:multiLevelType w:val="hybridMultilevel"/>
    <w:tmpl w:val="FF18C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30F7F"/>
    <w:multiLevelType w:val="multilevel"/>
    <w:tmpl w:val="4AA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1CEC"/>
    <w:multiLevelType w:val="multilevel"/>
    <w:tmpl w:val="68E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8672639">
    <w:abstractNumId w:val="3"/>
  </w:num>
  <w:num w:numId="2" w16cid:durableId="189418791">
    <w:abstractNumId w:val="2"/>
  </w:num>
  <w:num w:numId="3" w16cid:durableId="1742409603">
    <w:abstractNumId w:val="4"/>
  </w:num>
  <w:num w:numId="4" w16cid:durableId="917403049">
    <w:abstractNumId w:val="1"/>
  </w:num>
  <w:num w:numId="5" w16cid:durableId="198372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20"/>
    <w:rsid w:val="00002D17"/>
    <w:rsid w:val="000E2720"/>
    <w:rsid w:val="00122620"/>
    <w:rsid w:val="0015303C"/>
    <w:rsid w:val="0015743D"/>
    <w:rsid w:val="00190435"/>
    <w:rsid w:val="002426FE"/>
    <w:rsid w:val="00261DF7"/>
    <w:rsid w:val="00266362"/>
    <w:rsid w:val="00493B25"/>
    <w:rsid w:val="004B2501"/>
    <w:rsid w:val="00552A2F"/>
    <w:rsid w:val="005B7289"/>
    <w:rsid w:val="0060381D"/>
    <w:rsid w:val="0061710C"/>
    <w:rsid w:val="006B06DA"/>
    <w:rsid w:val="00772019"/>
    <w:rsid w:val="007C4936"/>
    <w:rsid w:val="00800C44"/>
    <w:rsid w:val="008036AB"/>
    <w:rsid w:val="00871714"/>
    <w:rsid w:val="008952CD"/>
    <w:rsid w:val="008B2296"/>
    <w:rsid w:val="008E38ED"/>
    <w:rsid w:val="008F505A"/>
    <w:rsid w:val="009D0FB2"/>
    <w:rsid w:val="009F0E21"/>
    <w:rsid w:val="00A24C93"/>
    <w:rsid w:val="00AB6745"/>
    <w:rsid w:val="00AD7808"/>
    <w:rsid w:val="00B071C6"/>
    <w:rsid w:val="00B812A1"/>
    <w:rsid w:val="00BC3A83"/>
    <w:rsid w:val="00BE0E73"/>
    <w:rsid w:val="00CC0CC7"/>
    <w:rsid w:val="00D6678D"/>
    <w:rsid w:val="00D80120"/>
    <w:rsid w:val="00E13904"/>
    <w:rsid w:val="00E94763"/>
    <w:rsid w:val="00F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A42DE"/>
  <w15:chartTrackingRefBased/>
  <w15:docId w15:val="{50670F0A-9813-4E7E-B2CE-70BA7F2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289"/>
    <w:rPr>
      <w:rFonts w:ascii="Cambria" w:hAnsi="Cambri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B7289"/>
    <w:pPr>
      <w:keepNext/>
      <w:keepLines/>
      <w:spacing w:before="240" w:after="0"/>
      <w:outlineLvl w:val="0"/>
    </w:pPr>
    <w:rPr>
      <w:rFonts w:eastAsiaTheme="majorEastAsia" w:cstheme="majorBidi"/>
      <w:color w:val="E2955C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3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3A83"/>
  </w:style>
  <w:style w:type="paragraph" w:styleId="Voettekst">
    <w:name w:val="footer"/>
    <w:basedOn w:val="Standaard"/>
    <w:link w:val="VoettekstChar"/>
    <w:uiPriority w:val="99"/>
    <w:unhideWhenUsed/>
    <w:rsid w:val="00BC3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3A83"/>
  </w:style>
  <w:style w:type="character" w:styleId="Hyperlink">
    <w:name w:val="Hyperlink"/>
    <w:basedOn w:val="Standaardalinea-lettertype"/>
    <w:uiPriority w:val="99"/>
    <w:unhideWhenUsed/>
    <w:rsid w:val="006B06DA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B7289"/>
    <w:rPr>
      <w:rFonts w:ascii="Cambria" w:eastAsiaTheme="majorEastAsia" w:hAnsi="Cambria" w:cstheme="majorBidi"/>
      <w:color w:val="E2955C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0FB2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7289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7289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2426F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15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de-DE" w:eastAsia="de-DE"/>
    </w:rPr>
  </w:style>
  <w:style w:type="character" w:styleId="Nadruk">
    <w:name w:val="Emphasis"/>
    <w:basedOn w:val="Standaardalinea-lettertype"/>
    <w:uiPriority w:val="20"/>
    <w:qFormat/>
    <w:rsid w:val="00157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hyperlink" Target="mailto:fgw.talenplatform@vu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Surfdrive\Talenplatform\Taalwijs.nu\Logo's%20en%20templates\Word-template%20Taalwijs.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43B3-D777-4C9E-9ECD-09B7650C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 Taalwijs.nu</Template>
  <TotalTime>7</TotalTime>
  <Pages>3</Pages>
  <Words>457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Veul, R.M.</dc:creator>
  <cp:keywords/>
  <dc:description/>
  <cp:lastModifiedBy>user</cp:lastModifiedBy>
  <cp:revision>4</cp:revision>
  <dcterms:created xsi:type="dcterms:W3CDTF">2023-01-17T10:26:00Z</dcterms:created>
  <dcterms:modified xsi:type="dcterms:W3CDTF">2023-01-17T10:29:00Z</dcterms:modified>
</cp:coreProperties>
</file>