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AF3" w:rsidRDefault="004C7AF3" w:rsidP="004C7AF3">
      <w:pPr>
        <w:jc w:val="center"/>
        <w:rPr>
          <w:b/>
          <w:sz w:val="36"/>
        </w:rPr>
      </w:pPr>
      <w:r>
        <w:rPr>
          <w:b/>
          <w:sz w:val="36"/>
        </w:rPr>
        <w:t>Lesplan les 2 – Verdieping</w:t>
      </w:r>
    </w:p>
    <w:p w:rsidR="004C7AF3" w:rsidRDefault="004C7AF3" w:rsidP="004C7AF3">
      <w:pPr>
        <w:jc w:val="center"/>
        <w:rPr>
          <w:b/>
          <w:sz w:val="36"/>
        </w:rPr>
      </w:pPr>
      <w:r w:rsidRPr="00AB5D11">
        <w:rPr>
          <w:b/>
          <w:i/>
          <w:sz w:val="28"/>
        </w:rPr>
        <w:t>Taal Leren</w:t>
      </w:r>
    </w:p>
    <w:p w:rsidR="003928EE" w:rsidRDefault="003928EE" w:rsidP="003928EE">
      <w:r>
        <w:br/>
        <w:t xml:space="preserve">Thema van les 2: </w:t>
      </w:r>
      <w:r w:rsidRPr="003928EE">
        <w:rPr>
          <w:i/>
        </w:rPr>
        <w:t>Hoe leren mensen een taal, wat helpt bij het leren van taal?</w:t>
      </w:r>
    </w:p>
    <w:p w:rsidR="003928EE" w:rsidRPr="0046699B" w:rsidRDefault="003928EE" w:rsidP="004C7AF3">
      <w:pPr>
        <w:jc w:val="center"/>
        <w:rPr>
          <w:b/>
          <w:sz w:val="22"/>
        </w:rPr>
      </w:pPr>
    </w:p>
    <w:tbl>
      <w:tblPr>
        <w:tblStyle w:val="Tabelraster"/>
        <w:tblW w:w="0" w:type="auto"/>
        <w:tblLayout w:type="fixed"/>
        <w:tblLook w:val="04A0" w:firstRow="1" w:lastRow="0" w:firstColumn="1" w:lastColumn="0" w:noHBand="0" w:noVBand="1"/>
      </w:tblPr>
      <w:tblGrid>
        <w:gridCol w:w="916"/>
        <w:gridCol w:w="1035"/>
        <w:gridCol w:w="6095"/>
        <w:gridCol w:w="5134"/>
        <w:gridCol w:w="2434"/>
      </w:tblGrid>
      <w:tr w:rsidR="004C7AF3" w:rsidRPr="004C7AF3" w:rsidTr="006E127F">
        <w:tc>
          <w:tcPr>
            <w:tcW w:w="916" w:type="dxa"/>
          </w:tcPr>
          <w:p w:rsidR="004C7AF3" w:rsidRPr="004C7AF3" w:rsidRDefault="004C7AF3" w:rsidP="004C7AF3">
            <w:pPr>
              <w:jc w:val="center"/>
              <w:rPr>
                <w:b/>
                <w:sz w:val="20"/>
                <w:szCs w:val="18"/>
              </w:rPr>
            </w:pPr>
            <w:r w:rsidRPr="004C7AF3">
              <w:rPr>
                <w:b/>
                <w:sz w:val="20"/>
                <w:szCs w:val="18"/>
              </w:rPr>
              <w:t>Tijd</w:t>
            </w:r>
          </w:p>
        </w:tc>
        <w:tc>
          <w:tcPr>
            <w:tcW w:w="1035" w:type="dxa"/>
          </w:tcPr>
          <w:p w:rsidR="004C7AF3" w:rsidRPr="004C7AF3" w:rsidRDefault="004C7AF3" w:rsidP="004C7AF3">
            <w:pPr>
              <w:jc w:val="center"/>
              <w:rPr>
                <w:b/>
                <w:sz w:val="20"/>
                <w:szCs w:val="18"/>
              </w:rPr>
            </w:pPr>
            <w:r>
              <w:rPr>
                <w:b/>
                <w:sz w:val="20"/>
                <w:szCs w:val="18"/>
              </w:rPr>
              <w:t>Fase</w:t>
            </w:r>
          </w:p>
        </w:tc>
        <w:tc>
          <w:tcPr>
            <w:tcW w:w="6095" w:type="dxa"/>
          </w:tcPr>
          <w:p w:rsidR="004C7AF3" w:rsidRPr="004C7AF3" w:rsidRDefault="004C7AF3" w:rsidP="004C7AF3">
            <w:pPr>
              <w:jc w:val="center"/>
              <w:rPr>
                <w:b/>
                <w:sz w:val="20"/>
                <w:szCs w:val="18"/>
              </w:rPr>
            </w:pPr>
            <w:r w:rsidRPr="004C7AF3">
              <w:rPr>
                <w:b/>
                <w:sz w:val="20"/>
                <w:szCs w:val="18"/>
              </w:rPr>
              <w:t>Docent</w:t>
            </w:r>
          </w:p>
        </w:tc>
        <w:tc>
          <w:tcPr>
            <w:tcW w:w="5134" w:type="dxa"/>
          </w:tcPr>
          <w:p w:rsidR="004C7AF3" w:rsidRPr="004C7AF3" w:rsidRDefault="004C7AF3" w:rsidP="004C7AF3">
            <w:pPr>
              <w:jc w:val="center"/>
              <w:rPr>
                <w:b/>
                <w:sz w:val="20"/>
                <w:szCs w:val="18"/>
              </w:rPr>
            </w:pPr>
            <w:r w:rsidRPr="004C7AF3">
              <w:rPr>
                <w:b/>
                <w:sz w:val="20"/>
                <w:szCs w:val="18"/>
              </w:rPr>
              <w:t>Leerlingen</w:t>
            </w:r>
          </w:p>
        </w:tc>
        <w:tc>
          <w:tcPr>
            <w:tcW w:w="2434" w:type="dxa"/>
          </w:tcPr>
          <w:p w:rsidR="004C7AF3" w:rsidRPr="004C7AF3" w:rsidRDefault="004C7AF3" w:rsidP="004C7AF3">
            <w:pPr>
              <w:jc w:val="center"/>
              <w:rPr>
                <w:b/>
                <w:sz w:val="20"/>
                <w:szCs w:val="18"/>
              </w:rPr>
            </w:pPr>
            <w:r w:rsidRPr="004C7AF3">
              <w:rPr>
                <w:b/>
                <w:sz w:val="20"/>
                <w:szCs w:val="18"/>
              </w:rPr>
              <w:t>Aandachtspunten</w:t>
            </w:r>
          </w:p>
        </w:tc>
      </w:tr>
      <w:tr w:rsidR="004C7AF3" w:rsidRPr="004C7AF3" w:rsidTr="006E127F">
        <w:tc>
          <w:tcPr>
            <w:tcW w:w="916" w:type="dxa"/>
          </w:tcPr>
          <w:p w:rsidR="004C7AF3" w:rsidRPr="004C7AF3" w:rsidRDefault="004C7AF3" w:rsidP="004C7AF3">
            <w:pPr>
              <w:jc w:val="center"/>
              <w:rPr>
                <w:sz w:val="18"/>
                <w:szCs w:val="18"/>
              </w:rPr>
            </w:pPr>
            <w:r>
              <w:rPr>
                <w:sz w:val="18"/>
                <w:szCs w:val="18"/>
              </w:rPr>
              <w:t>0-5 minuten</w:t>
            </w:r>
          </w:p>
        </w:tc>
        <w:tc>
          <w:tcPr>
            <w:tcW w:w="1035" w:type="dxa"/>
          </w:tcPr>
          <w:p w:rsidR="004C7AF3" w:rsidRPr="004C7AF3" w:rsidRDefault="004C7AF3" w:rsidP="004C7AF3">
            <w:pPr>
              <w:rPr>
                <w:sz w:val="18"/>
                <w:szCs w:val="18"/>
              </w:rPr>
            </w:pPr>
            <w:r>
              <w:rPr>
                <w:sz w:val="18"/>
                <w:szCs w:val="18"/>
              </w:rPr>
              <w:t>Inloop</w:t>
            </w:r>
          </w:p>
        </w:tc>
        <w:tc>
          <w:tcPr>
            <w:tcW w:w="6095" w:type="dxa"/>
          </w:tcPr>
          <w:p w:rsidR="004C7AF3" w:rsidRPr="004C7AF3" w:rsidRDefault="004C7AF3" w:rsidP="004C7AF3">
            <w:pPr>
              <w:rPr>
                <w:sz w:val="18"/>
                <w:szCs w:val="18"/>
              </w:rPr>
            </w:pPr>
            <w:r>
              <w:rPr>
                <w:sz w:val="18"/>
                <w:szCs w:val="18"/>
              </w:rPr>
              <w:t>Staat bij de deur, heeft spullen klaarliggen, begroet in verschillende talen, vraagt: weet je nog wat we vandaag gaan doen, en andere praatjes, etc.</w:t>
            </w:r>
          </w:p>
        </w:tc>
        <w:tc>
          <w:tcPr>
            <w:tcW w:w="5134" w:type="dxa"/>
          </w:tcPr>
          <w:p w:rsidR="004C7AF3" w:rsidRPr="004C7AF3" w:rsidRDefault="004C7AF3" w:rsidP="004C7AF3">
            <w:pPr>
              <w:rPr>
                <w:sz w:val="18"/>
                <w:szCs w:val="18"/>
              </w:rPr>
            </w:pPr>
            <w:r>
              <w:rPr>
                <w:sz w:val="18"/>
                <w:szCs w:val="18"/>
              </w:rPr>
              <w:t>Gaan zitten, pakken spullen voor zich, worden langzaam rustig</w:t>
            </w:r>
          </w:p>
        </w:tc>
        <w:tc>
          <w:tcPr>
            <w:tcW w:w="2434" w:type="dxa"/>
          </w:tcPr>
          <w:p w:rsidR="004C7AF3" w:rsidRPr="004C7AF3" w:rsidRDefault="004C7AF3" w:rsidP="004C7AF3">
            <w:pPr>
              <w:rPr>
                <w:sz w:val="18"/>
                <w:szCs w:val="18"/>
              </w:rPr>
            </w:pPr>
            <w:r>
              <w:rPr>
                <w:sz w:val="18"/>
                <w:szCs w:val="18"/>
              </w:rPr>
              <w:t>Video klaar gezet hebben ‘Crazy English’</w:t>
            </w:r>
          </w:p>
        </w:tc>
      </w:tr>
      <w:tr w:rsidR="004C7AF3" w:rsidRPr="004C7AF3" w:rsidTr="006E127F">
        <w:tc>
          <w:tcPr>
            <w:tcW w:w="916" w:type="dxa"/>
          </w:tcPr>
          <w:p w:rsidR="004C7AF3" w:rsidRPr="004C7AF3" w:rsidRDefault="00F67083" w:rsidP="004C7AF3">
            <w:pPr>
              <w:jc w:val="center"/>
              <w:rPr>
                <w:sz w:val="18"/>
                <w:szCs w:val="18"/>
              </w:rPr>
            </w:pPr>
            <w:r>
              <w:rPr>
                <w:sz w:val="18"/>
                <w:szCs w:val="18"/>
              </w:rPr>
              <w:t>5-10 minuten</w:t>
            </w:r>
          </w:p>
        </w:tc>
        <w:tc>
          <w:tcPr>
            <w:tcW w:w="1035" w:type="dxa"/>
          </w:tcPr>
          <w:p w:rsidR="004C7AF3" w:rsidRPr="004C7AF3" w:rsidRDefault="00F67083" w:rsidP="004C7AF3">
            <w:pPr>
              <w:rPr>
                <w:sz w:val="18"/>
                <w:szCs w:val="18"/>
              </w:rPr>
            </w:pPr>
            <w:r>
              <w:rPr>
                <w:sz w:val="18"/>
                <w:szCs w:val="18"/>
              </w:rPr>
              <w:t>Lamellen open</w:t>
            </w:r>
          </w:p>
        </w:tc>
        <w:tc>
          <w:tcPr>
            <w:tcW w:w="6095" w:type="dxa"/>
          </w:tcPr>
          <w:p w:rsidR="00F67083" w:rsidRPr="00F67083" w:rsidRDefault="00F67083" w:rsidP="00F67083">
            <w:pPr>
              <w:rPr>
                <w:sz w:val="18"/>
                <w:szCs w:val="18"/>
              </w:rPr>
            </w:pPr>
            <w:r>
              <w:rPr>
                <w:sz w:val="18"/>
                <w:szCs w:val="18"/>
              </w:rPr>
              <w:t xml:space="preserve">Voor </w:t>
            </w:r>
            <w:r w:rsidRPr="00F67083">
              <w:rPr>
                <w:b/>
                <w:sz w:val="18"/>
                <w:szCs w:val="18"/>
              </w:rPr>
              <w:t>rust</w:t>
            </w:r>
            <w:r>
              <w:rPr>
                <w:sz w:val="18"/>
                <w:szCs w:val="18"/>
              </w:rPr>
              <w:t xml:space="preserve"> zorgen</w:t>
            </w:r>
          </w:p>
          <w:p w:rsidR="004C7AF3" w:rsidRDefault="00F67083" w:rsidP="004C7AF3">
            <w:pPr>
              <w:rPr>
                <w:sz w:val="18"/>
                <w:szCs w:val="18"/>
              </w:rPr>
            </w:pPr>
            <w:r w:rsidRPr="00F67083">
              <w:rPr>
                <w:b/>
                <w:sz w:val="18"/>
                <w:szCs w:val="18"/>
              </w:rPr>
              <w:t>Intro</w:t>
            </w:r>
            <w:r>
              <w:rPr>
                <w:sz w:val="18"/>
                <w:szCs w:val="18"/>
              </w:rPr>
              <w:t>: we gaan naar een filmpje kijken over Engels leren. Duurt een paar minuten en ik wil dat je bij het kijken nagaat wat je vindt van deze manier van Engels leren. Hoe leren de mensen, waarom leren ze zo, wat is hun motiva</w:t>
            </w:r>
            <w:bookmarkStart w:id="0" w:name="_GoBack"/>
            <w:bookmarkEnd w:id="0"/>
            <w:r>
              <w:rPr>
                <w:sz w:val="18"/>
                <w:szCs w:val="18"/>
              </w:rPr>
              <w:t xml:space="preserve">tie, etc. Vergelijk het ook met de manier waarop jij talen op school leert. </w:t>
            </w:r>
          </w:p>
          <w:p w:rsidR="00F67083" w:rsidRDefault="00F67083" w:rsidP="004C7AF3">
            <w:pPr>
              <w:rPr>
                <w:sz w:val="18"/>
                <w:szCs w:val="18"/>
              </w:rPr>
            </w:pPr>
            <w:r w:rsidRPr="00F67083">
              <w:rPr>
                <w:b/>
                <w:sz w:val="18"/>
                <w:szCs w:val="18"/>
              </w:rPr>
              <w:t>Filmpje</w:t>
            </w:r>
            <w:r>
              <w:rPr>
                <w:sz w:val="18"/>
                <w:szCs w:val="18"/>
              </w:rPr>
              <w:t xml:space="preserve"> kijken</w:t>
            </w:r>
          </w:p>
          <w:p w:rsidR="00F67083" w:rsidRDefault="00F67083" w:rsidP="004C7AF3">
            <w:pPr>
              <w:rPr>
                <w:sz w:val="18"/>
                <w:szCs w:val="18"/>
              </w:rPr>
            </w:pPr>
            <w:r w:rsidRPr="00F67083">
              <w:rPr>
                <w:b/>
                <w:sz w:val="18"/>
                <w:szCs w:val="18"/>
              </w:rPr>
              <w:t xml:space="preserve">Leerlingen krijgen </w:t>
            </w:r>
            <w:r w:rsidR="006E127F">
              <w:rPr>
                <w:b/>
                <w:sz w:val="18"/>
                <w:szCs w:val="18"/>
              </w:rPr>
              <w:t xml:space="preserve">kort </w:t>
            </w:r>
            <w:r w:rsidRPr="00F67083">
              <w:rPr>
                <w:b/>
                <w:sz w:val="18"/>
                <w:szCs w:val="18"/>
              </w:rPr>
              <w:t>de tijd</w:t>
            </w:r>
            <w:r>
              <w:rPr>
                <w:sz w:val="18"/>
                <w:szCs w:val="18"/>
              </w:rPr>
              <w:t xml:space="preserve"> om een paar punten op papier te zetten, 1 minuut hooguit.</w:t>
            </w:r>
          </w:p>
          <w:p w:rsidR="00F67083" w:rsidRDefault="00F67083" w:rsidP="004C7AF3">
            <w:pPr>
              <w:rPr>
                <w:sz w:val="18"/>
                <w:szCs w:val="18"/>
              </w:rPr>
            </w:pPr>
            <w:r>
              <w:rPr>
                <w:sz w:val="18"/>
                <w:szCs w:val="18"/>
              </w:rPr>
              <w:t xml:space="preserve">Heel kort </w:t>
            </w:r>
            <w:r w:rsidRPr="00F67083">
              <w:rPr>
                <w:b/>
                <w:sz w:val="18"/>
                <w:szCs w:val="18"/>
              </w:rPr>
              <w:t>bespreken</w:t>
            </w:r>
            <w:r>
              <w:rPr>
                <w:sz w:val="18"/>
                <w:szCs w:val="18"/>
              </w:rPr>
              <w:t xml:space="preserve">: wat viel jullie op? </w:t>
            </w:r>
          </w:p>
          <w:p w:rsidR="00F67083" w:rsidRDefault="00F67083" w:rsidP="004C7AF3">
            <w:pPr>
              <w:rPr>
                <w:sz w:val="18"/>
                <w:szCs w:val="18"/>
              </w:rPr>
            </w:pPr>
            <w:r>
              <w:rPr>
                <w:sz w:val="18"/>
                <w:szCs w:val="18"/>
              </w:rPr>
              <w:t>Zorg voor interactie waar mogelijk (beurten doorspelen, vragen doorleggen, etc.)</w:t>
            </w:r>
          </w:p>
          <w:p w:rsidR="006E127F" w:rsidRPr="004C7AF3" w:rsidRDefault="006E127F" w:rsidP="004C7AF3">
            <w:pPr>
              <w:rPr>
                <w:sz w:val="18"/>
                <w:szCs w:val="18"/>
              </w:rPr>
            </w:pPr>
            <w:r>
              <w:rPr>
                <w:sz w:val="18"/>
                <w:szCs w:val="18"/>
              </w:rPr>
              <w:t xml:space="preserve">Let op: niet alleen negatief! Want me de </w:t>
            </w:r>
            <w:r w:rsidRPr="00B57EAE">
              <w:rPr>
                <w:sz w:val="18"/>
                <w:szCs w:val="18"/>
                <w:u w:val="single"/>
              </w:rPr>
              <w:t>motivatie</w:t>
            </w:r>
            <w:r>
              <w:rPr>
                <w:sz w:val="18"/>
                <w:szCs w:val="18"/>
              </w:rPr>
              <w:t xml:space="preserve"> zit het wel goed..!</w:t>
            </w:r>
          </w:p>
        </w:tc>
        <w:tc>
          <w:tcPr>
            <w:tcW w:w="5134" w:type="dxa"/>
          </w:tcPr>
          <w:p w:rsidR="004C7AF3" w:rsidRDefault="00F67083" w:rsidP="004C7AF3">
            <w:pPr>
              <w:rPr>
                <w:sz w:val="18"/>
                <w:szCs w:val="18"/>
              </w:rPr>
            </w:pPr>
            <w:r>
              <w:rPr>
                <w:sz w:val="18"/>
                <w:szCs w:val="18"/>
              </w:rPr>
              <w:t>Worden rustig, richten aandacht op docent</w:t>
            </w:r>
          </w:p>
          <w:p w:rsidR="00F67083" w:rsidRDefault="00F67083" w:rsidP="004C7AF3">
            <w:pPr>
              <w:rPr>
                <w:sz w:val="18"/>
                <w:szCs w:val="18"/>
              </w:rPr>
            </w:pPr>
            <w:r>
              <w:rPr>
                <w:sz w:val="18"/>
                <w:szCs w:val="18"/>
              </w:rPr>
              <w:t>Kijken filmpje</w:t>
            </w:r>
          </w:p>
          <w:p w:rsidR="00F67083" w:rsidRPr="00F67083" w:rsidRDefault="00F67083" w:rsidP="00F67083">
            <w:pPr>
              <w:rPr>
                <w:sz w:val="14"/>
                <w:szCs w:val="18"/>
              </w:rPr>
            </w:pPr>
            <w:r>
              <w:rPr>
                <w:sz w:val="18"/>
                <w:szCs w:val="18"/>
              </w:rPr>
              <w:t xml:space="preserve">Noteren zaken die hen opvielen </w:t>
            </w:r>
            <w:r w:rsidRPr="00F67083">
              <w:rPr>
                <w:sz w:val="14"/>
                <w:szCs w:val="18"/>
              </w:rPr>
              <w:t>(i.c.: Hoe leren de mensen, waarom leren ze zo, wat is hun motivatie, etc. Vergelijk het ook met de manier waarop jij talen op school leert).</w:t>
            </w:r>
          </w:p>
          <w:p w:rsidR="00F67083" w:rsidRDefault="00F67083" w:rsidP="004C7AF3">
            <w:pPr>
              <w:rPr>
                <w:sz w:val="18"/>
                <w:szCs w:val="18"/>
              </w:rPr>
            </w:pPr>
            <w:r>
              <w:rPr>
                <w:sz w:val="18"/>
                <w:szCs w:val="18"/>
              </w:rPr>
              <w:t>Benoemen zaken die hen opvielen klassikaal op verzoek van docent</w:t>
            </w:r>
            <w:r w:rsidR="003928EE">
              <w:rPr>
                <w:sz w:val="18"/>
                <w:szCs w:val="18"/>
              </w:rPr>
              <w:t>, reageren zo mogelijk op elkaar</w:t>
            </w:r>
          </w:p>
          <w:p w:rsidR="003928EE" w:rsidRDefault="003928EE" w:rsidP="004C7AF3">
            <w:pPr>
              <w:rPr>
                <w:sz w:val="18"/>
                <w:szCs w:val="18"/>
              </w:rPr>
            </w:pPr>
          </w:p>
          <w:p w:rsidR="003928EE" w:rsidRPr="003928EE" w:rsidRDefault="003928EE" w:rsidP="004C7AF3">
            <w:pPr>
              <w:rPr>
                <w:i/>
                <w:sz w:val="18"/>
                <w:szCs w:val="18"/>
              </w:rPr>
            </w:pPr>
            <w:r w:rsidRPr="003928EE">
              <w:rPr>
                <w:i/>
                <w:sz w:val="18"/>
                <w:szCs w:val="18"/>
              </w:rPr>
              <w:t>Leerlingen krijgen met dit filmpje een beeld van een heel andere manier van taal leren en relateren dat aan de manier waarop zij zelf taal leren. Dat past binnen het perspectief van deze les: welke manieren zijn er om taal te leren en wat is daarin effectief?</w:t>
            </w:r>
          </w:p>
        </w:tc>
        <w:tc>
          <w:tcPr>
            <w:tcW w:w="2434" w:type="dxa"/>
          </w:tcPr>
          <w:p w:rsidR="004C7AF3" w:rsidRPr="004C7AF3" w:rsidRDefault="003928EE" w:rsidP="004C7AF3">
            <w:pPr>
              <w:rPr>
                <w:sz w:val="18"/>
                <w:szCs w:val="18"/>
              </w:rPr>
            </w:pPr>
            <w:r>
              <w:rPr>
                <w:sz w:val="18"/>
                <w:szCs w:val="18"/>
              </w:rPr>
              <w:t xml:space="preserve">Direct na het bekijken van de video het woord nemen, geen ruimte geven zodat de klas kan gaan rommelen: meteen opdracht geven om </w:t>
            </w:r>
            <w:proofErr w:type="spellStart"/>
            <w:r>
              <w:rPr>
                <w:sz w:val="18"/>
                <w:szCs w:val="18"/>
              </w:rPr>
              <w:t>opvallendheden</w:t>
            </w:r>
            <w:proofErr w:type="spellEnd"/>
            <w:r>
              <w:rPr>
                <w:sz w:val="18"/>
                <w:szCs w:val="18"/>
              </w:rPr>
              <w:t xml:space="preserve"> op papier te zetten. </w:t>
            </w:r>
          </w:p>
        </w:tc>
      </w:tr>
      <w:tr w:rsidR="004C7AF3" w:rsidRPr="004C7AF3" w:rsidTr="006E127F">
        <w:tc>
          <w:tcPr>
            <w:tcW w:w="916" w:type="dxa"/>
          </w:tcPr>
          <w:p w:rsidR="004C7AF3" w:rsidRPr="004C7AF3" w:rsidRDefault="009A10DC" w:rsidP="004C7AF3">
            <w:pPr>
              <w:jc w:val="center"/>
              <w:rPr>
                <w:sz w:val="18"/>
                <w:szCs w:val="18"/>
              </w:rPr>
            </w:pPr>
            <w:r>
              <w:rPr>
                <w:sz w:val="18"/>
                <w:szCs w:val="18"/>
              </w:rPr>
              <w:t>10-30 minuten</w:t>
            </w:r>
          </w:p>
        </w:tc>
        <w:tc>
          <w:tcPr>
            <w:tcW w:w="1035" w:type="dxa"/>
          </w:tcPr>
          <w:p w:rsidR="004C7AF3" w:rsidRPr="004C7AF3" w:rsidRDefault="009A10DC" w:rsidP="004C7AF3">
            <w:pPr>
              <w:rPr>
                <w:sz w:val="18"/>
                <w:szCs w:val="18"/>
              </w:rPr>
            </w:pPr>
            <w:r>
              <w:rPr>
                <w:sz w:val="18"/>
                <w:szCs w:val="18"/>
              </w:rPr>
              <w:t>Expert worden</w:t>
            </w:r>
          </w:p>
        </w:tc>
        <w:tc>
          <w:tcPr>
            <w:tcW w:w="6095" w:type="dxa"/>
          </w:tcPr>
          <w:p w:rsidR="009A10DC" w:rsidRPr="009A10DC" w:rsidRDefault="009A10DC" w:rsidP="009A10DC">
            <w:pPr>
              <w:rPr>
                <w:sz w:val="18"/>
                <w:szCs w:val="18"/>
              </w:rPr>
            </w:pPr>
            <w:r w:rsidRPr="00F95426">
              <w:rPr>
                <w:b/>
                <w:sz w:val="18"/>
                <w:szCs w:val="18"/>
              </w:rPr>
              <w:t>Uitdelen</w:t>
            </w:r>
            <w:r w:rsidRPr="009A10DC">
              <w:rPr>
                <w:sz w:val="18"/>
                <w:szCs w:val="18"/>
              </w:rPr>
              <w:t xml:space="preserve"> bladen met informatie </w:t>
            </w:r>
            <w:r w:rsidR="00F95426">
              <w:rPr>
                <w:sz w:val="18"/>
                <w:szCs w:val="18"/>
              </w:rPr>
              <w:t xml:space="preserve">over 5 van de </w:t>
            </w:r>
            <w:r w:rsidRPr="009A10DC">
              <w:rPr>
                <w:sz w:val="18"/>
                <w:szCs w:val="18"/>
              </w:rPr>
              <w:t xml:space="preserve">stellingen uit de vorige les </w:t>
            </w:r>
            <w:r w:rsidRPr="009A10DC">
              <w:rPr>
                <w:sz w:val="14"/>
                <w:szCs w:val="18"/>
              </w:rPr>
              <w:t xml:space="preserve">(uit </w:t>
            </w:r>
            <w:r w:rsidRPr="009A10DC">
              <w:rPr>
                <w:i/>
                <w:sz w:val="14"/>
                <w:szCs w:val="18"/>
              </w:rPr>
              <w:t xml:space="preserve">How </w:t>
            </w:r>
            <w:proofErr w:type="spellStart"/>
            <w:r w:rsidRPr="009A10DC">
              <w:rPr>
                <w:i/>
                <w:sz w:val="14"/>
                <w:szCs w:val="18"/>
              </w:rPr>
              <w:t>Languages</w:t>
            </w:r>
            <w:proofErr w:type="spellEnd"/>
            <w:r w:rsidRPr="009A10DC">
              <w:rPr>
                <w:i/>
                <w:sz w:val="14"/>
                <w:szCs w:val="18"/>
              </w:rPr>
              <w:t xml:space="preserve"> are </w:t>
            </w:r>
            <w:proofErr w:type="spellStart"/>
            <w:r w:rsidRPr="009A10DC">
              <w:rPr>
                <w:i/>
                <w:sz w:val="14"/>
                <w:szCs w:val="18"/>
              </w:rPr>
              <w:t>learned</w:t>
            </w:r>
            <w:proofErr w:type="spellEnd"/>
            <w:r w:rsidRPr="009A10DC">
              <w:rPr>
                <w:sz w:val="14"/>
                <w:szCs w:val="18"/>
              </w:rPr>
              <w:t xml:space="preserve"> van </w:t>
            </w:r>
            <w:proofErr w:type="spellStart"/>
            <w:r w:rsidRPr="009A10DC">
              <w:rPr>
                <w:sz w:val="14"/>
                <w:szCs w:val="18"/>
              </w:rPr>
              <w:t>Spada</w:t>
            </w:r>
            <w:proofErr w:type="spellEnd"/>
            <w:r w:rsidRPr="009A10DC">
              <w:rPr>
                <w:sz w:val="14"/>
                <w:szCs w:val="18"/>
              </w:rPr>
              <w:t xml:space="preserve"> &amp; </w:t>
            </w:r>
            <w:proofErr w:type="spellStart"/>
            <w:r w:rsidRPr="009A10DC">
              <w:rPr>
                <w:sz w:val="14"/>
                <w:szCs w:val="18"/>
              </w:rPr>
              <w:t>Lightbown</w:t>
            </w:r>
            <w:proofErr w:type="spellEnd"/>
            <w:r w:rsidRPr="009A10DC">
              <w:rPr>
                <w:sz w:val="14"/>
                <w:szCs w:val="18"/>
              </w:rPr>
              <w:t>, 2013)</w:t>
            </w:r>
          </w:p>
          <w:p w:rsidR="009A10DC" w:rsidRPr="00F95426" w:rsidRDefault="009A10DC" w:rsidP="009A10DC">
            <w:pPr>
              <w:rPr>
                <w:sz w:val="18"/>
                <w:szCs w:val="18"/>
              </w:rPr>
            </w:pPr>
            <w:r w:rsidRPr="00F95426">
              <w:rPr>
                <w:b/>
                <w:sz w:val="18"/>
                <w:szCs w:val="18"/>
              </w:rPr>
              <w:t>Opdracht</w:t>
            </w:r>
            <w:r>
              <w:rPr>
                <w:sz w:val="18"/>
                <w:szCs w:val="18"/>
              </w:rPr>
              <w:t>: in 2-</w:t>
            </w:r>
            <w:r w:rsidRPr="009A10DC">
              <w:rPr>
                <w:sz w:val="18"/>
                <w:szCs w:val="18"/>
              </w:rPr>
              <w:t xml:space="preserve">tallen lezen </w:t>
            </w:r>
            <w:r>
              <w:rPr>
                <w:sz w:val="18"/>
                <w:szCs w:val="18"/>
              </w:rPr>
              <w:t xml:space="preserve">lln één blad met extra informatie over een stelling </w:t>
            </w:r>
            <w:r w:rsidRPr="009A10DC">
              <w:rPr>
                <w:sz w:val="18"/>
                <w:szCs w:val="18"/>
              </w:rPr>
              <w:t>en vatten</w:t>
            </w:r>
            <w:r>
              <w:rPr>
                <w:sz w:val="18"/>
                <w:szCs w:val="18"/>
              </w:rPr>
              <w:t xml:space="preserve"> die informatie samen</w:t>
            </w:r>
            <w:r w:rsidR="00F95426">
              <w:rPr>
                <w:sz w:val="18"/>
                <w:szCs w:val="18"/>
              </w:rPr>
              <w:t xml:space="preserve"> op de achterkant van de uitgedeelde pagina</w:t>
            </w:r>
            <w:r w:rsidRPr="009A10DC">
              <w:rPr>
                <w:sz w:val="18"/>
                <w:szCs w:val="18"/>
              </w:rPr>
              <w:t xml:space="preserve">. Dan verder met aangepaste werkvorm Bimmel: </w:t>
            </w:r>
            <w:r w:rsidR="00F95426">
              <w:rPr>
                <w:i/>
                <w:sz w:val="18"/>
                <w:szCs w:val="18"/>
              </w:rPr>
              <w:t>vind minstens op één</w:t>
            </w:r>
            <w:r w:rsidRPr="009A10DC">
              <w:rPr>
                <w:i/>
                <w:sz w:val="18"/>
                <w:szCs w:val="18"/>
              </w:rPr>
              <w:t xml:space="preserve"> andere stellingen </w:t>
            </w:r>
            <w:r w:rsidR="00F95426">
              <w:rPr>
                <w:i/>
                <w:sz w:val="18"/>
                <w:szCs w:val="18"/>
              </w:rPr>
              <w:t>de samenvatting/antwoord uit de theorie</w:t>
            </w:r>
            <w:r w:rsidRPr="009A10DC">
              <w:rPr>
                <w:i/>
                <w:sz w:val="18"/>
                <w:szCs w:val="18"/>
              </w:rPr>
              <w:t>.</w:t>
            </w:r>
            <w:r w:rsidR="00F95426" w:rsidRPr="00720E69">
              <w:rPr>
                <w:sz w:val="18"/>
                <w:szCs w:val="18"/>
                <w:u w:val="single"/>
              </w:rPr>
              <w:t>(15 minuten)</w:t>
            </w:r>
          </w:p>
          <w:p w:rsidR="00F95426" w:rsidRDefault="00F95426" w:rsidP="009A10DC">
            <w:pPr>
              <w:rPr>
                <w:sz w:val="18"/>
                <w:szCs w:val="18"/>
              </w:rPr>
            </w:pPr>
            <w:r>
              <w:rPr>
                <w:sz w:val="18"/>
                <w:szCs w:val="18"/>
              </w:rPr>
              <w:t xml:space="preserve">Stellingen met de klas </w:t>
            </w:r>
            <w:r w:rsidRPr="00F95426">
              <w:rPr>
                <w:b/>
                <w:sz w:val="18"/>
                <w:szCs w:val="18"/>
              </w:rPr>
              <w:t>bespreken</w:t>
            </w:r>
            <w:r>
              <w:rPr>
                <w:sz w:val="18"/>
                <w:szCs w:val="18"/>
              </w:rPr>
              <w:t>. Per stelling</w:t>
            </w:r>
            <w:r w:rsidR="009A10DC" w:rsidRPr="009A10DC">
              <w:rPr>
                <w:sz w:val="18"/>
                <w:szCs w:val="18"/>
              </w:rPr>
              <w:t>, expertleerlingen aan het woord</w:t>
            </w:r>
            <w:r>
              <w:rPr>
                <w:sz w:val="18"/>
                <w:szCs w:val="18"/>
              </w:rPr>
              <w:t xml:space="preserve"> over de 5 stellingen die de leerlingen hadden, docent aan het woord over de overige 5 stellingen. </w:t>
            </w:r>
          </w:p>
          <w:p w:rsidR="009A10DC" w:rsidRDefault="00F95426" w:rsidP="009A10DC">
            <w:pPr>
              <w:rPr>
                <w:sz w:val="18"/>
                <w:szCs w:val="18"/>
              </w:rPr>
            </w:pPr>
            <w:r>
              <w:rPr>
                <w:sz w:val="18"/>
                <w:szCs w:val="18"/>
              </w:rPr>
              <w:t>S</w:t>
            </w:r>
            <w:r w:rsidR="009A10DC" w:rsidRPr="009A10DC">
              <w:rPr>
                <w:sz w:val="18"/>
                <w:szCs w:val="18"/>
              </w:rPr>
              <w:t>teeds op de PPT de foto van het</w:t>
            </w:r>
            <w:r w:rsidR="009A10DC" w:rsidRPr="009A10DC">
              <w:rPr>
                <w:i/>
                <w:sz w:val="18"/>
                <w:szCs w:val="18"/>
              </w:rPr>
              <w:t xml:space="preserve"> kaartjes ophouden </w:t>
            </w:r>
            <w:r w:rsidR="009A10DC" w:rsidRPr="009A10DC">
              <w:rPr>
                <w:sz w:val="18"/>
                <w:szCs w:val="18"/>
              </w:rPr>
              <w:t>van afgelopen week erbij om te zien of hun mening nu afwijkt van de eerste reactie op de stellingen van vorige week.</w:t>
            </w:r>
            <w:r w:rsidR="00720E69">
              <w:rPr>
                <w:sz w:val="18"/>
                <w:szCs w:val="18"/>
              </w:rPr>
              <w:t xml:space="preserve"> </w:t>
            </w:r>
            <w:r w:rsidR="00720E69" w:rsidRPr="00720E69">
              <w:rPr>
                <w:sz w:val="18"/>
                <w:szCs w:val="18"/>
                <w:u w:val="single"/>
              </w:rPr>
              <w:t>(10 à 15 minuten)</w:t>
            </w:r>
          </w:p>
          <w:p w:rsidR="004C7AF3" w:rsidRDefault="00F95426" w:rsidP="004C7AF3">
            <w:pPr>
              <w:rPr>
                <w:sz w:val="18"/>
                <w:szCs w:val="18"/>
              </w:rPr>
            </w:pPr>
            <w:r>
              <w:rPr>
                <w:sz w:val="18"/>
                <w:szCs w:val="18"/>
              </w:rPr>
              <w:t xml:space="preserve">Voor de bespreking is niet heel veel tijd, docent moet goed de leiding houden. </w:t>
            </w:r>
            <w:r w:rsidRPr="00F95426">
              <w:rPr>
                <w:b/>
                <w:sz w:val="18"/>
                <w:szCs w:val="18"/>
              </w:rPr>
              <w:t>Wel van belang, steeds de vraag: wat leren we hier nu</w:t>
            </w:r>
            <w:r>
              <w:rPr>
                <w:sz w:val="18"/>
                <w:szCs w:val="18"/>
              </w:rPr>
              <w:t xml:space="preserve">? </w:t>
            </w:r>
            <w:r w:rsidRPr="00F95426">
              <w:rPr>
                <w:b/>
                <w:sz w:val="18"/>
                <w:szCs w:val="18"/>
              </w:rPr>
              <w:t>Interesse en bewustwording stimuleren</w:t>
            </w:r>
            <w:r>
              <w:rPr>
                <w:sz w:val="18"/>
                <w:szCs w:val="18"/>
              </w:rPr>
              <w:t xml:space="preserve"> voor het feit dat er dus wetenschappelijke kennis is over het onderwerp </w:t>
            </w:r>
            <w:r>
              <w:rPr>
                <w:i/>
                <w:sz w:val="18"/>
                <w:szCs w:val="18"/>
              </w:rPr>
              <w:t>Taal leren</w:t>
            </w:r>
            <w:r>
              <w:rPr>
                <w:sz w:val="18"/>
                <w:szCs w:val="18"/>
              </w:rPr>
              <w:t xml:space="preserve"> en tegelijk: we weten ook lang nog niet </w:t>
            </w:r>
            <w:r w:rsidRPr="00F95426">
              <w:rPr>
                <w:i/>
                <w:sz w:val="18"/>
                <w:szCs w:val="18"/>
              </w:rPr>
              <w:t>alles</w:t>
            </w:r>
            <w:r>
              <w:rPr>
                <w:sz w:val="18"/>
                <w:szCs w:val="18"/>
              </w:rPr>
              <w:t>, dat is óók wetenschap.</w:t>
            </w:r>
          </w:p>
          <w:p w:rsidR="002239CB" w:rsidRPr="009A10DC" w:rsidRDefault="002239CB" w:rsidP="004C7AF3">
            <w:pPr>
              <w:rPr>
                <w:sz w:val="18"/>
                <w:szCs w:val="18"/>
              </w:rPr>
            </w:pPr>
            <w:r w:rsidRPr="002239CB">
              <w:rPr>
                <w:b/>
                <w:sz w:val="18"/>
                <w:szCs w:val="18"/>
              </w:rPr>
              <w:t>Ook van belang</w:t>
            </w:r>
            <w:r>
              <w:rPr>
                <w:sz w:val="18"/>
                <w:szCs w:val="18"/>
              </w:rPr>
              <w:t xml:space="preserve"> om te benoemen: taal leren door A. Zelf onderzoeken, onderdompeling en ervaren (</w:t>
            </w:r>
            <w:r w:rsidRPr="002239CB">
              <w:rPr>
                <w:b/>
                <w:sz w:val="18"/>
                <w:szCs w:val="18"/>
              </w:rPr>
              <w:t>Inductie</w:t>
            </w:r>
            <w:r>
              <w:rPr>
                <w:sz w:val="18"/>
                <w:szCs w:val="18"/>
              </w:rPr>
              <w:t>) of B. Leren van regels, vocabulaire en invuloefeningen (</w:t>
            </w:r>
            <w:r w:rsidRPr="002239CB">
              <w:rPr>
                <w:b/>
                <w:sz w:val="18"/>
                <w:szCs w:val="18"/>
              </w:rPr>
              <w:t>Deductie</w:t>
            </w:r>
            <w:r>
              <w:rPr>
                <w:sz w:val="18"/>
                <w:szCs w:val="18"/>
              </w:rPr>
              <w:t>).</w:t>
            </w:r>
          </w:p>
        </w:tc>
        <w:tc>
          <w:tcPr>
            <w:tcW w:w="5134" w:type="dxa"/>
          </w:tcPr>
          <w:p w:rsidR="00D426D8" w:rsidRDefault="00D426D8" w:rsidP="004C7AF3">
            <w:pPr>
              <w:rPr>
                <w:sz w:val="18"/>
                <w:szCs w:val="18"/>
              </w:rPr>
            </w:pPr>
            <w:r>
              <w:rPr>
                <w:sz w:val="18"/>
                <w:szCs w:val="18"/>
              </w:rPr>
              <w:t xml:space="preserve">Leerlingen worden expert op één van de 5 stellingen. </w:t>
            </w:r>
          </w:p>
          <w:p w:rsidR="00D426D8" w:rsidRDefault="00D426D8" w:rsidP="004C7AF3">
            <w:pPr>
              <w:rPr>
                <w:sz w:val="18"/>
                <w:szCs w:val="18"/>
              </w:rPr>
            </w:pPr>
          </w:p>
          <w:p w:rsidR="004C7AF3" w:rsidRDefault="00D426D8" w:rsidP="004C7AF3">
            <w:pPr>
              <w:rPr>
                <w:sz w:val="18"/>
                <w:szCs w:val="18"/>
              </w:rPr>
            </w:pPr>
            <w:r>
              <w:rPr>
                <w:sz w:val="18"/>
                <w:szCs w:val="18"/>
              </w:rPr>
              <w:t xml:space="preserve">Leerlingen lezen teksten, komen in tweetallen tot consensus over inhoud en vatten in tweetallen samen op achterkant van de tekst. </w:t>
            </w:r>
          </w:p>
          <w:p w:rsidR="00D426D8" w:rsidRDefault="00D426D8" w:rsidP="004C7AF3">
            <w:pPr>
              <w:rPr>
                <w:sz w:val="18"/>
                <w:szCs w:val="18"/>
              </w:rPr>
            </w:pPr>
          </w:p>
          <w:p w:rsidR="00D426D8" w:rsidRDefault="00D426D8" w:rsidP="004C7AF3">
            <w:pPr>
              <w:rPr>
                <w:sz w:val="18"/>
                <w:szCs w:val="18"/>
              </w:rPr>
            </w:pPr>
            <w:r>
              <w:rPr>
                <w:sz w:val="18"/>
                <w:szCs w:val="18"/>
              </w:rPr>
              <w:t>Leerlingen shoppen bij buren om antwoord te vinden op één van de andere stellingen.</w:t>
            </w:r>
          </w:p>
          <w:p w:rsidR="00D426D8" w:rsidRDefault="00D426D8" w:rsidP="004C7AF3">
            <w:pPr>
              <w:rPr>
                <w:sz w:val="18"/>
                <w:szCs w:val="18"/>
              </w:rPr>
            </w:pPr>
          </w:p>
          <w:p w:rsidR="00D426D8" w:rsidRDefault="00D426D8" w:rsidP="00D426D8">
            <w:pPr>
              <w:rPr>
                <w:sz w:val="18"/>
                <w:szCs w:val="18"/>
              </w:rPr>
            </w:pPr>
            <w:r>
              <w:rPr>
                <w:sz w:val="18"/>
                <w:szCs w:val="18"/>
              </w:rPr>
              <w:t xml:space="preserve">Leerlingen zorgen voor input: hoe zit het nu met die stellingen over taal leren? Ze zien op de </w:t>
            </w:r>
            <w:proofErr w:type="spellStart"/>
            <w:r>
              <w:rPr>
                <w:sz w:val="18"/>
                <w:szCs w:val="18"/>
              </w:rPr>
              <w:t>ppt</w:t>
            </w:r>
            <w:proofErr w:type="spellEnd"/>
            <w:r>
              <w:rPr>
                <w:sz w:val="18"/>
                <w:szCs w:val="18"/>
              </w:rPr>
              <w:t xml:space="preserve"> hoe ze in de vorige les dachten over deze stellingen en herkennen overeenstemming dan wel verschil tussen eerste reactie en wat ze nu weten. </w:t>
            </w:r>
          </w:p>
          <w:p w:rsidR="00D426D8" w:rsidRDefault="00D426D8" w:rsidP="00D426D8">
            <w:pPr>
              <w:rPr>
                <w:sz w:val="18"/>
                <w:szCs w:val="18"/>
              </w:rPr>
            </w:pPr>
            <w:r>
              <w:rPr>
                <w:sz w:val="18"/>
                <w:szCs w:val="18"/>
              </w:rPr>
              <w:br/>
              <w:t xml:space="preserve">Leerlingen worden geconfronteerd met onderscheid tussen leren door ervaren en experimenteren, of leren vanuit de theorie, dan wel een combinatie van die twee. Onderscheid tussen inductie en deductie komt indien mogelijk al aan bod. </w:t>
            </w:r>
          </w:p>
          <w:p w:rsidR="00D426D8" w:rsidRDefault="00D426D8" w:rsidP="00D426D8">
            <w:pPr>
              <w:rPr>
                <w:sz w:val="18"/>
                <w:szCs w:val="18"/>
              </w:rPr>
            </w:pPr>
          </w:p>
          <w:p w:rsidR="00D426D8" w:rsidRPr="004C7AF3" w:rsidRDefault="00D426D8" w:rsidP="00D426D8">
            <w:pPr>
              <w:rPr>
                <w:sz w:val="18"/>
                <w:szCs w:val="18"/>
              </w:rPr>
            </w:pPr>
            <w:r>
              <w:rPr>
                <w:sz w:val="18"/>
                <w:szCs w:val="18"/>
              </w:rPr>
              <w:t>Leerlingen worden uitgedaagd elkaar aan te vullen, het oneens te zijn of hun eigen (afwijkende?) ervaring te benoemen.</w:t>
            </w:r>
          </w:p>
        </w:tc>
        <w:tc>
          <w:tcPr>
            <w:tcW w:w="2434" w:type="dxa"/>
          </w:tcPr>
          <w:p w:rsidR="004C7AF3" w:rsidRPr="004C7AF3" w:rsidRDefault="00D426D8" w:rsidP="004C7AF3">
            <w:pPr>
              <w:rPr>
                <w:sz w:val="18"/>
                <w:szCs w:val="18"/>
              </w:rPr>
            </w:pPr>
            <w:r>
              <w:rPr>
                <w:sz w:val="18"/>
                <w:szCs w:val="18"/>
              </w:rPr>
              <w:t>Geef ruimte voor discussie, wissel af tussen inbreng van de leerlingen en van de jou (bij stellingen die zij niet hebben hoeven onderzoeken).</w:t>
            </w:r>
          </w:p>
        </w:tc>
      </w:tr>
      <w:tr w:rsidR="004C7AF3" w:rsidRPr="004C7AF3" w:rsidTr="006E127F">
        <w:tc>
          <w:tcPr>
            <w:tcW w:w="916" w:type="dxa"/>
          </w:tcPr>
          <w:p w:rsidR="004C7AF3" w:rsidRPr="004C7AF3" w:rsidRDefault="004C7AF3" w:rsidP="004C7AF3">
            <w:pPr>
              <w:jc w:val="center"/>
              <w:rPr>
                <w:sz w:val="18"/>
                <w:szCs w:val="18"/>
              </w:rPr>
            </w:pPr>
          </w:p>
        </w:tc>
        <w:tc>
          <w:tcPr>
            <w:tcW w:w="1035" w:type="dxa"/>
          </w:tcPr>
          <w:p w:rsidR="004C7AF3" w:rsidRPr="004C7AF3" w:rsidRDefault="004C7AF3" w:rsidP="004C7AF3">
            <w:pPr>
              <w:rPr>
                <w:sz w:val="18"/>
                <w:szCs w:val="18"/>
              </w:rPr>
            </w:pPr>
          </w:p>
        </w:tc>
        <w:tc>
          <w:tcPr>
            <w:tcW w:w="6095" w:type="dxa"/>
          </w:tcPr>
          <w:p w:rsidR="004C7AF3" w:rsidRPr="004C7AF3" w:rsidRDefault="00F95426" w:rsidP="004C7AF3">
            <w:pPr>
              <w:rPr>
                <w:sz w:val="18"/>
                <w:szCs w:val="18"/>
              </w:rPr>
            </w:pPr>
            <w:r w:rsidRPr="002239CB">
              <w:rPr>
                <w:b/>
                <w:sz w:val="18"/>
                <w:szCs w:val="18"/>
              </w:rPr>
              <w:t>Indien er tijd over is</w:t>
            </w:r>
            <w:r>
              <w:rPr>
                <w:sz w:val="18"/>
                <w:szCs w:val="18"/>
              </w:rPr>
              <w:t xml:space="preserve">: aanvullingen in de PPT laten zien uit artikelen van </w:t>
            </w:r>
            <w:proofErr w:type="spellStart"/>
            <w:r>
              <w:rPr>
                <w:sz w:val="18"/>
                <w:szCs w:val="18"/>
              </w:rPr>
              <w:t>Roitman</w:t>
            </w:r>
            <w:proofErr w:type="spellEnd"/>
            <w:r>
              <w:rPr>
                <w:sz w:val="18"/>
                <w:szCs w:val="18"/>
              </w:rPr>
              <w:t xml:space="preserve"> en van </w:t>
            </w:r>
            <w:proofErr w:type="spellStart"/>
            <w:r>
              <w:rPr>
                <w:sz w:val="18"/>
                <w:szCs w:val="18"/>
              </w:rPr>
              <w:t>Merrit</w:t>
            </w:r>
            <w:proofErr w:type="spellEnd"/>
            <w:r>
              <w:rPr>
                <w:sz w:val="18"/>
                <w:szCs w:val="18"/>
              </w:rPr>
              <w:t>. Zijn interessante weetjes over taal leren uit onderzoek</w:t>
            </w:r>
            <w:r w:rsidR="002239CB">
              <w:rPr>
                <w:sz w:val="18"/>
                <w:szCs w:val="18"/>
              </w:rPr>
              <w:t>.</w:t>
            </w:r>
          </w:p>
        </w:tc>
        <w:tc>
          <w:tcPr>
            <w:tcW w:w="5134" w:type="dxa"/>
          </w:tcPr>
          <w:p w:rsidR="004C7AF3" w:rsidRPr="004C7AF3" w:rsidRDefault="008D06A0" w:rsidP="004C7AF3">
            <w:pPr>
              <w:rPr>
                <w:sz w:val="18"/>
                <w:szCs w:val="18"/>
              </w:rPr>
            </w:pPr>
            <w:r>
              <w:rPr>
                <w:sz w:val="18"/>
                <w:szCs w:val="18"/>
              </w:rPr>
              <w:t>Leerlingen kijken mee en luisteren, mogen reageren (korte sequentie)</w:t>
            </w:r>
          </w:p>
        </w:tc>
        <w:tc>
          <w:tcPr>
            <w:tcW w:w="2434" w:type="dxa"/>
          </w:tcPr>
          <w:p w:rsidR="004C7AF3" w:rsidRPr="004C7AF3" w:rsidRDefault="008D06A0" w:rsidP="004C7AF3">
            <w:pPr>
              <w:rPr>
                <w:sz w:val="18"/>
                <w:szCs w:val="18"/>
              </w:rPr>
            </w:pPr>
            <w:r>
              <w:rPr>
                <w:sz w:val="18"/>
                <w:szCs w:val="18"/>
              </w:rPr>
              <w:t xml:space="preserve">Dit onderdeel niet doen als er te weinig tijd is, kan ook als artikel mee naar huis gegeven </w:t>
            </w:r>
            <w:r>
              <w:rPr>
                <w:sz w:val="18"/>
                <w:szCs w:val="18"/>
              </w:rPr>
              <w:lastRenderedPageBreak/>
              <w:t>worden voor de liefhebber</w:t>
            </w:r>
          </w:p>
        </w:tc>
      </w:tr>
      <w:tr w:rsidR="004C7AF3" w:rsidRPr="004C7AF3" w:rsidTr="006E127F">
        <w:tc>
          <w:tcPr>
            <w:tcW w:w="916" w:type="dxa"/>
          </w:tcPr>
          <w:p w:rsidR="004C7AF3" w:rsidRPr="004C7AF3" w:rsidRDefault="008D06A0" w:rsidP="004C7AF3">
            <w:pPr>
              <w:jc w:val="center"/>
              <w:rPr>
                <w:sz w:val="18"/>
                <w:szCs w:val="18"/>
              </w:rPr>
            </w:pPr>
            <w:r>
              <w:rPr>
                <w:sz w:val="18"/>
                <w:szCs w:val="18"/>
              </w:rPr>
              <w:lastRenderedPageBreak/>
              <w:t>30-40 minuten</w:t>
            </w:r>
          </w:p>
        </w:tc>
        <w:tc>
          <w:tcPr>
            <w:tcW w:w="1035" w:type="dxa"/>
          </w:tcPr>
          <w:p w:rsidR="004C7AF3" w:rsidRPr="004C7AF3" w:rsidRDefault="008D06A0" w:rsidP="004C7AF3">
            <w:pPr>
              <w:rPr>
                <w:sz w:val="18"/>
                <w:szCs w:val="18"/>
              </w:rPr>
            </w:pPr>
            <w:r>
              <w:rPr>
                <w:sz w:val="18"/>
                <w:szCs w:val="18"/>
              </w:rPr>
              <w:t>Samenvatten</w:t>
            </w:r>
          </w:p>
        </w:tc>
        <w:tc>
          <w:tcPr>
            <w:tcW w:w="6095" w:type="dxa"/>
          </w:tcPr>
          <w:p w:rsidR="004C7AF3" w:rsidRDefault="008D06A0" w:rsidP="004C7AF3">
            <w:pPr>
              <w:rPr>
                <w:sz w:val="18"/>
                <w:szCs w:val="18"/>
              </w:rPr>
            </w:pPr>
            <w:proofErr w:type="spellStart"/>
            <w:r w:rsidRPr="008D06A0">
              <w:rPr>
                <w:b/>
                <w:sz w:val="18"/>
                <w:szCs w:val="18"/>
              </w:rPr>
              <w:t>Wordspin</w:t>
            </w:r>
            <w:proofErr w:type="spellEnd"/>
            <w:r>
              <w:rPr>
                <w:sz w:val="18"/>
                <w:szCs w:val="18"/>
              </w:rPr>
              <w:t xml:space="preserve"> maken (niet al te uitvoerig). </w:t>
            </w:r>
          </w:p>
          <w:p w:rsidR="008D06A0" w:rsidRDefault="008D06A0" w:rsidP="004C7AF3">
            <w:pPr>
              <w:rPr>
                <w:sz w:val="18"/>
                <w:szCs w:val="18"/>
              </w:rPr>
            </w:pPr>
            <w:r>
              <w:rPr>
                <w:sz w:val="18"/>
                <w:szCs w:val="18"/>
              </w:rPr>
              <w:t xml:space="preserve">Vragen aan de lln om het huiswerk voor zich te nemen (gekeken naar Stephen </w:t>
            </w:r>
            <w:proofErr w:type="spellStart"/>
            <w:r>
              <w:rPr>
                <w:sz w:val="18"/>
                <w:szCs w:val="18"/>
              </w:rPr>
              <w:t>Fry</w:t>
            </w:r>
            <w:proofErr w:type="spellEnd"/>
            <w:r>
              <w:rPr>
                <w:sz w:val="18"/>
                <w:szCs w:val="18"/>
              </w:rPr>
              <w:t xml:space="preserve"> en in kernwoorden samengevat). </w:t>
            </w:r>
          </w:p>
          <w:p w:rsidR="008D06A0" w:rsidRDefault="008D06A0" w:rsidP="004C7AF3">
            <w:pPr>
              <w:rPr>
                <w:sz w:val="18"/>
                <w:szCs w:val="18"/>
              </w:rPr>
            </w:pPr>
            <w:r>
              <w:rPr>
                <w:sz w:val="18"/>
                <w:szCs w:val="18"/>
              </w:rPr>
              <w:t>Centrale vraag: wat weten we nu over hoe taal leren in zijn werk gaat?</w:t>
            </w:r>
          </w:p>
          <w:p w:rsidR="008D06A0" w:rsidRDefault="008D06A0" w:rsidP="004C7AF3">
            <w:pPr>
              <w:rPr>
                <w:sz w:val="18"/>
                <w:szCs w:val="18"/>
              </w:rPr>
            </w:pPr>
            <w:r>
              <w:rPr>
                <w:sz w:val="18"/>
                <w:szCs w:val="18"/>
              </w:rPr>
              <w:t xml:space="preserve">(in het midden van de </w:t>
            </w:r>
            <w:proofErr w:type="spellStart"/>
            <w:r>
              <w:rPr>
                <w:sz w:val="18"/>
                <w:szCs w:val="18"/>
              </w:rPr>
              <w:t>wordspin</w:t>
            </w:r>
            <w:proofErr w:type="spellEnd"/>
            <w:r>
              <w:rPr>
                <w:sz w:val="18"/>
                <w:szCs w:val="18"/>
              </w:rPr>
              <w:t xml:space="preserve"> staat: </w:t>
            </w:r>
            <w:r w:rsidRPr="008D06A0">
              <w:rPr>
                <w:b/>
                <w:i/>
                <w:sz w:val="18"/>
                <w:szCs w:val="18"/>
              </w:rPr>
              <w:t>taal leren</w:t>
            </w:r>
            <w:r>
              <w:rPr>
                <w:sz w:val="18"/>
                <w:szCs w:val="18"/>
              </w:rPr>
              <w:t>)</w:t>
            </w:r>
          </w:p>
          <w:p w:rsidR="009D3BE0" w:rsidRDefault="009D3BE0" w:rsidP="009D3BE0">
            <w:pPr>
              <w:rPr>
                <w:sz w:val="18"/>
                <w:szCs w:val="18"/>
              </w:rPr>
            </w:pPr>
            <w:r>
              <w:rPr>
                <w:sz w:val="18"/>
                <w:szCs w:val="18"/>
              </w:rPr>
              <w:t xml:space="preserve">Iedereen mag inbrengen, maar goed op de structuur letten: één voor één. </w:t>
            </w:r>
            <w:r w:rsidRPr="009D3BE0">
              <w:rPr>
                <w:b/>
                <w:sz w:val="18"/>
                <w:szCs w:val="18"/>
              </w:rPr>
              <w:t xml:space="preserve">Docent noteert </w:t>
            </w:r>
            <w:r>
              <w:rPr>
                <w:sz w:val="18"/>
                <w:szCs w:val="18"/>
              </w:rPr>
              <w:t xml:space="preserve">in enige mate van logica termen rond de spin. Als er niet zo veel komt, dan specifieker maken: </w:t>
            </w:r>
            <w:r w:rsidRPr="009D3BE0">
              <w:rPr>
                <w:i/>
                <w:sz w:val="18"/>
                <w:szCs w:val="18"/>
              </w:rPr>
              <w:t>wat is er allemaal van belang als je een taal wilt leren</w:t>
            </w:r>
            <w:r>
              <w:rPr>
                <w:i/>
                <w:sz w:val="18"/>
                <w:szCs w:val="18"/>
              </w:rPr>
              <w:t xml:space="preserve"> (denk aan de stellingen)</w:t>
            </w:r>
            <w:r w:rsidRPr="009D3BE0">
              <w:rPr>
                <w:i/>
                <w:sz w:val="18"/>
                <w:szCs w:val="18"/>
              </w:rPr>
              <w:t>? Wat voor verschillen hebben we zoal gezien? Wat doen we hier op school? Denk nog eens aan die jongen die hyperpolyglot is, en aan die Chinese mensen…</w:t>
            </w:r>
            <w:r>
              <w:rPr>
                <w:sz w:val="18"/>
                <w:szCs w:val="18"/>
              </w:rPr>
              <w:t xml:space="preserve"> </w:t>
            </w:r>
          </w:p>
          <w:p w:rsidR="009D3BE0" w:rsidRPr="004C7AF3" w:rsidRDefault="009D3BE0" w:rsidP="009D3BE0">
            <w:pPr>
              <w:rPr>
                <w:sz w:val="18"/>
                <w:szCs w:val="18"/>
              </w:rPr>
            </w:pPr>
            <w:r w:rsidRPr="009D3BE0">
              <w:rPr>
                <w:b/>
                <w:sz w:val="18"/>
                <w:szCs w:val="18"/>
              </w:rPr>
              <w:t xml:space="preserve">Moedig leerlingen aan om de </w:t>
            </w:r>
            <w:proofErr w:type="spellStart"/>
            <w:r w:rsidRPr="009D3BE0">
              <w:rPr>
                <w:b/>
                <w:sz w:val="18"/>
                <w:szCs w:val="18"/>
              </w:rPr>
              <w:t>wordspin</w:t>
            </w:r>
            <w:proofErr w:type="spellEnd"/>
            <w:r w:rsidRPr="009D3BE0">
              <w:rPr>
                <w:b/>
                <w:sz w:val="18"/>
                <w:szCs w:val="18"/>
              </w:rPr>
              <w:t xml:space="preserve"> over te nemen</w:t>
            </w:r>
            <w:r>
              <w:rPr>
                <w:sz w:val="18"/>
                <w:szCs w:val="18"/>
              </w:rPr>
              <w:t>, want van belang bij de rest van de lessenserie!</w:t>
            </w:r>
          </w:p>
        </w:tc>
        <w:tc>
          <w:tcPr>
            <w:tcW w:w="5134" w:type="dxa"/>
          </w:tcPr>
          <w:p w:rsidR="009D3BE0" w:rsidRDefault="009D3BE0" w:rsidP="004C7AF3">
            <w:pPr>
              <w:rPr>
                <w:sz w:val="18"/>
                <w:szCs w:val="18"/>
              </w:rPr>
            </w:pPr>
            <w:r>
              <w:rPr>
                <w:sz w:val="18"/>
                <w:szCs w:val="18"/>
              </w:rPr>
              <w:t xml:space="preserve">Noemen vrij wat ze allemaal weten, </w:t>
            </w:r>
            <w:r w:rsidR="00BC130F">
              <w:rPr>
                <w:sz w:val="18"/>
                <w:szCs w:val="18"/>
              </w:rPr>
              <w:t xml:space="preserve">reageren op elkaar, </w:t>
            </w:r>
            <w:r>
              <w:rPr>
                <w:sz w:val="18"/>
                <w:szCs w:val="18"/>
              </w:rPr>
              <w:t>denken terug en zetten op een rij.</w:t>
            </w:r>
          </w:p>
          <w:p w:rsidR="009D3BE0" w:rsidRDefault="009D3BE0" w:rsidP="004C7AF3">
            <w:pPr>
              <w:rPr>
                <w:sz w:val="18"/>
                <w:szCs w:val="18"/>
              </w:rPr>
            </w:pPr>
          </w:p>
          <w:p w:rsidR="009D3BE0" w:rsidRPr="004C7AF3" w:rsidRDefault="009D3BE0" w:rsidP="004C7AF3">
            <w:pPr>
              <w:rPr>
                <w:sz w:val="18"/>
                <w:szCs w:val="18"/>
              </w:rPr>
            </w:pPr>
            <w:r>
              <w:rPr>
                <w:sz w:val="18"/>
                <w:szCs w:val="18"/>
              </w:rPr>
              <w:t xml:space="preserve">Nemen de </w:t>
            </w:r>
            <w:proofErr w:type="spellStart"/>
            <w:r>
              <w:rPr>
                <w:sz w:val="18"/>
                <w:szCs w:val="18"/>
              </w:rPr>
              <w:t>wordspin</w:t>
            </w:r>
            <w:proofErr w:type="spellEnd"/>
            <w:r>
              <w:rPr>
                <w:sz w:val="18"/>
                <w:szCs w:val="18"/>
              </w:rPr>
              <w:t xml:space="preserve"> over in hun schriften want van belang voor het maken van de eind opdracht.</w:t>
            </w:r>
          </w:p>
        </w:tc>
        <w:tc>
          <w:tcPr>
            <w:tcW w:w="2434" w:type="dxa"/>
          </w:tcPr>
          <w:p w:rsidR="004C7AF3" w:rsidRPr="004C7AF3" w:rsidRDefault="004C7AF3" w:rsidP="004C7AF3">
            <w:pPr>
              <w:rPr>
                <w:sz w:val="18"/>
                <w:szCs w:val="18"/>
              </w:rPr>
            </w:pPr>
          </w:p>
        </w:tc>
      </w:tr>
      <w:tr w:rsidR="004C7AF3" w:rsidRPr="004C7AF3" w:rsidTr="006E127F">
        <w:tc>
          <w:tcPr>
            <w:tcW w:w="916" w:type="dxa"/>
          </w:tcPr>
          <w:p w:rsidR="004C7AF3" w:rsidRPr="004C7AF3" w:rsidRDefault="004A7F31" w:rsidP="004C7AF3">
            <w:pPr>
              <w:jc w:val="center"/>
              <w:rPr>
                <w:sz w:val="18"/>
                <w:szCs w:val="18"/>
              </w:rPr>
            </w:pPr>
            <w:r>
              <w:rPr>
                <w:sz w:val="18"/>
                <w:szCs w:val="18"/>
              </w:rPr>
              <w:t>40-45 minuten</w:t>
            </w:r>
          </w:p>
        </w:tc>
        <w:tc>
          <w:tcPr>
            <w:tcW w:w="1035" w:type="dxa"/>
          </w:tcPr>
          <w:p w:rsidR="004C7AF3" w:rsidRPr="004C7AF3" w:rsidRDefault="004A7F31" w:rsidP="004C7AF3">
            <w:pPr>
              <w:rPr>
                <w:sz w:val="18"/>
                <w:szCs w:val="18"/>
              </w:rPr>
            </w:pPr>
            <w:r>
              <w:rPr>
                <w:sz w:val="18"/>
                <w:szCs w:val="18"/>
              </w:rPr>
              <w:t>Inluiden onderzoek</w:t>
            </w:r>
          </w:p>
        </w:tc>
        <w:tc>
          <w:tcPr>
            <w:tcW w:w="6095" w:type="dxa"/>
          </w:tcPr>
          <w:p w:rsidR="004C7AF3" w:rsidRDefault="004A7F31" w:rsidP="004C7AF3">
            <w:pPr>
              <w:rPr>
                <w:sz w:val="18"/>
                <w:szCs w:val="18"/>
              </w:rPr>
            </w:pPr>
            <w:r w:rsidRPr="004A7F31">
              <w:rPr>
                <w:b/>
                <w:sz w:val="18"/>
                <w:szCs w:val="18"/>
              </w:rPr>
              <w:t>Vertellen</w:t>
            </w:r>
            <w:r>
              <w:rPr>
                <w:sz w:val="18"/>
                <w:szCs w:val="18"/>
              </w:rPr>
              <w:t>: jullie gaan onderzoek doen, taalkundig onderzoek!</w:t>
            </w:r>
          </w:p>
          <w:p w:rsidR="004A7F31" w:rsidRPr="004A7F31" w:rsidRDefault="004A7F31" w:rsidP="004C7AF3">
            <w:pPr>
              <w:rPr>
                <w:sz w:val="18"/>
                <w:szCs w:val="18"/>
              </w:rPr>
            </w:pPr>
            <w:r>
              <w:rPr>
                <w:sz w:val="18"/>
                <w:szCs w:val="18"/>
              </w:rPr>
              <w:t>We beginnen met een vragenlijstonderzoek. In de laatste twee lessen van dit project ga je een mini-onderzoek doen naar taalverwerving. Daarover later meer.</w:t>
            </w:r>
          </w:p>
          <w:p w:rsidR="00BC130F" w:rsidRDefault="004A7F31" w:rsidP="004C7AF3">
            <w:pPr>
              <w:rPr>
                <w:sz w:val="18"/>
                <w:szCs w:val="18"/>
              </w:rPr>
            </w:pPr>
            <w:r w:rsidRPr="004A7F31">
              <w:rPr>
                <w:b/>
                <w:sz w:val="18"/>
                <w:szCs w:val="18"/>
              </w:rPr>
              <w:t xml:space="preserve">Laten zien: in te vullen </w:t>
            </w:r>
            <w:proofErr w:type="spellStart"/>
            <w:r w:rsidRPr="004A7F31">
              <w:rPr>
                <w:b/>
                <w:sz w:val="18"/>
                <w:szCs w:val="18"/>
              </w:rPr>
              <w:t>socrative</w:t>
            </w:r>
            <w:proofErr w:type="spellEnd"/>
            <w:r w:rsidRPr="004A7F31">
              <w:rPr>
                <w:b/>
                <w:sz w:val="18"/>
                <w:szCs w:val="18"/>
              </w:rPr>
              <w:t>-quiz</w:t>
            </w:r>
            <w:r w:rsidRPr="004A7F31">
              <w:rPr>
                <w:sz w:val="18"/>
                <w:szCs w:val="18"/>
              </w:rPr>
              <w:t xml:space="preserve">. Je weet nu iets meer over hoe taal leren in zijn werk gaat. </w:t>
            </w:r>
            <w:r>
              <w:rPr>
                <w:sz w:val="18"/>
                <w:szCs w:val="18"/>
              </w:rPr>
              <w:t xml:space="preserve">Gebruik die kennis EN het college op de VU om de vragen in deze quiz te beantwoorden. Doe het allemaal voor 12 oktober, dan gaan we de volgende week met de resultaten aan de slag. </w:t>
            </w:r>
          </w:p>
          <w:p w:rsidR="00BC130F" w:rsidRDefault="00BC130F" w:rsidP="004C7AF3">
            <w:pPr>
              <w:rPr>
                <w:sz w:val="18"/>
                <w:szCs w:val="18"/>
              </w:rPr>
            </w:pPr>
          </w:p>
          <w:p w:rsidR="004A7F31" w:rsidRPr="004C7AF3" w:rsidRDefault="00BC130F" w:rsidP="004C7AF3">
            <w:pPr>
              <w:rPr>
                <w:sz w:val="18"/>
                <w:szCs w:val="18"/>
              </w:rPr>
            </w:pPr>
            <w:r w:rsidRPr="00BC130F">
              <w:rPr>
                <w:b/>
                <w:color w:val="943634" w:themeColor="accent2" w:themeShade="BF"/>
                <w:sz w:val="18"/>
                <w:szCs w:val="18"/>
              </w:rPr>
              <w:t>NB:</w:t>
            </w:r>
            <w:r w:rsidRPr="00BC130F">
              <w:rPr>
                <w:color w:val="943634" w:themeColor="accent2" w:themeShade="BF"/>
                <w:sz w:val="18"/>
                <w:szCs w:val="18"/>
              </w:rPr>
              <w:t xml:space="preserve"> meld je aan bij </w:t>
            </w:r>
            <w:hyperlink r:id="rId7" w:history="1">
              <w:r w:rsidRPr="00BC130F">
                <w:rPr>
                  <w:rStyle w:val="Hyperlink"/>
                  <w:color w:val="943634" w:themeColor="accent2" w:themeShade="BF"/>
                  <w:sz w:val="18"/>
                  <w:szCs w:val="18"/>
                </w:rPr>
                <w:t>www.socrative.com</w:t>
              </w:r>
            </w:hyperlink>
            <w:r w:rsidRPr="00BC130F">
              <w:rPr>
                <w:color w:val="943634" w:themeColor="accent2" w:themeShade="BF"/>
                <w:sz w:val="18"/>
                <w:szCs w:val="18"/>
              </w:rPr>
              <w:t xml:space="preserve">, ga naar </w:t>
            </w:r>
            <w:r w:rsidRPr="00BC130F">
              <w:rPr>
                <w:b/>
                <w:i/>
                <w:color w:val="943634" w:themeColor="accent2" w:themeShade="BF"/>
                <w:sz w:val="18"/>
                <w:szCs w:val="18"/>
              </w:rPr>
              <w:t xml:space="preserve">manage </w:t>
            </w:r>
            <w:proofErr w:type="spellStart"/>
            <w:r w:rsidRPr="00BC130F">
              <w:rPr>
                <w:b/>
                <w:i/>
                <w:color w:val="943634" w:themeColor="accent2" w:themeShade="BF"/>
                <w:sz w:val="18"/>
                <w:szCs w:val="18"/>
              </w:rPr>
              <w:t>quizzes</w:t>
            </w:r>
            <w:proofErr w:type="spellEnd"/>
            <w:r w:rsidRPr="00BC130F">
              <w:rPr>
                <w:color w:val="943634" w:themeColor="accent2" w:themeShade="BF"/>
                <w:sz w:val="18"/>
                <w:szCs w:val="18"/>
              </w:rPr>
              <w:t xml:space="preserve"> en klik op </w:t>
            </w:r>
            <w:r w:rsidRPr="00BC130F">
              <w:rPr>
                <w:b/>
                <w:i/>
                <w:color w:val="943634" w:themeColor="accent2" w:themeShade="BF"/>
                <w:sz w:val="18"/>
                <w:szCs w:val="18"/>
              </w:rPr>
              <w:t>import quiz</w:t>
            </w:r>
            <w:r w:rsidRPr="00BC130F">
              <w:rPr>
                <w:color w:val="943634" w:themeColor="accent2" w:themeShade="BF"/>
                <w:sz w:val="18"/>
                <w:szCs w:val="18"/>
              </w:rPr>
              <w:t xml:space="preserve">. Daarna vul je deze code in: </w:t>
            </w:r>
            <w:r w:rsidRPr="00BC130F">
              <w:rPr>
                <w:color w:val="943634" w:themeColor="accent2" w:themeShade="BF"/>
                <w:sz w:val="18"/>
                <w:szCs w:val="18"/>
                <w:u w:val="single"/>
              </w:rPr>
              <w:t>soc-17818924</w:t>
            </w:r>
            <w:r w:rsidRPr="00BC130F">
              <w:rPr>
                <w:color w:val="943634" w:themeColor="accent2" w:themeShade="BF"/>
                <w:sz w:val="18"/>
                <w:szCs w:val="18"/>
              </w:rPr>
              <w:t>. Nu heb je de quiz geïmporteerd en kan je klas reageren in jouw classroom-nummer.</w:t>
            </w:r>
          </w:p>
        </w:tc>
        <w:tc>
          <w:tcPr>
            <w:tcW w:w="5134" w:type="dxa"/>
          </w:tcPr>
          <w:p w:rsidR="004C7AF3" w:rsidRDefault="004A7F31" w:rsidP="004C7AF3">
            <w:pPr>
              <w:rPr>
                <w:sz w:val="18"/>
                <w:szCs w:val="18"/>
              </w:rPr>
            </w:pPr>
            <w:r>
              <w:rPr>
                <w:sz w:val="18"/>
                <w:szCs w:val="18"/>
              </w:rPr>
              <w:t>Leerlingen kijken mee op bord</w:t>
            </w:r>
          </w:p>
          <w:p w:rsidR="004A7F31" w:rsidRDefault="004A7F31" w:rsidP="004C7AF3">
            <w:pPr>
              <w:rPr>
                <w:sz w:val="18"/>
                <w:szCs w:val="18"/>
              </w:rPr>
            </w:pPr>
          </w:p>
          <w:p w:rsidR="004A7F31" w:rsidRPr="004C7AF3" w:rsidRDefault="004A7F31" w:rsidP="004C7AF3">
            <w:pPr>
              <w:rPr>
                <w:sz w:val="18"/>
                <w:szCs w:val="18"/>
              </w:rPr>
            </w:pPr>
            <w:r>
              <w:rPr>
                <w:sz w:val="18"/>
                <w:szCs w:val="18"/>
              </w:rPr>
              <w:t>Leerlingen noteren de classroom</w:t>
            </w:r>
          </w:p>
        </w:tc>
        <w:tc>
          <w:tcPr>
            <w:tcW w:w="2434" w:type="dxa"/>
          </w:tcPr>
          <w:p w:rsidR="004C7AF3" w:rsidRDefault="004A7F31" w:rsidP="004C7AF3">
            <w:pPr>
              <w:rPr>
                <w:sz w:val="18"/>
                <w:szCs w:val="18"/>
              </w:rPr>
            </w:pPr>
            <w:r>
              <w:rPr>
                <w:sz w:val="18"/>
                <w:szCs w:val="18"/>
              </w:rPr>
              <w:t xml:space="preserve">Deze </w:t>
            </w:r>
            <w:proofErr w:type="spellStart"/>
            <w:r>
              <w:rPr>
                <w:sz w:val="18"/>
                <w:szCs w:val="18"/>
              </w:rPr>
              <w:t>socrative</w:t>
            </w:r>
            <w:proofErr w:type="spellEnd"/>
            <w:r>
              <w:rPr>
                <w:sz w:val="18"/>
                <w:szCs w:val="18"/>
              </w:rPr>
              <w:t xml:space="preserve"> al voorafgaand aan de les klaarzetten</w:t>
            </w:r>
          </w:p>
          <w:p w:rsidR="004A7F31" w:rsidRDefault="004A7F31" w:rsidP="004C7AF3">
            <w:pPr>
              <w:rPr>
                <w:sz w:val="18"/>
                <w:szCs w:val="18"/>
              </w:rPr>
            </w:pPr>
          </w:p>
          <w:p w:rsidR="004A7F31" w:rsidRPr="004C7AF3" w:rsidRDefault="004A7F31" w:rsidP="004A7F31">
            <w:pPr>
              <w:rPr>
                <w:sz w:val="18"/>
                <w:szCs w:val="18"/>
              </w:rPr>
            </w:pPr>
          </w:p>
        </w:tc>
      </w:tr>
      <w:tr w:rsidR="004C7AF3" w:rsidRPr="004C7AF3" w:rsidTr="006E127F">
        <w:tc>
          <w:tcPr>
            <w:tcW w:w="916" w:type="dxa"/>
          </w:tcPr>
          <w:p w:rsidR="004C7AF3" w:rsidRPr="004C7AF3" w:rsidRDefault="00BC130F" w:rsidP="004C7AF3">
            <w:pPr>
              <w:jc w:val="center"/>
              <w:rPr>
                <w:sz w:val="18"/>
                <w:szCs w:val="18"/>
              </w:rPr>
            </w:pPr>
            <w:r>
              <w:rPr>
                <w:sz w:val="18"/>
                <w:szCs w:val="18"/>
              </w:rPr>
              <w:t>45-.. minuten</w:t>
            </w:r>
          </w:p>
        </w:tc>
        <w:tc>
          <w:tcPr>
            <w:tcW w:w="1035" w:type="dxa"/>
          </w:tcPr>
          <w:p w:rsidR="004C7AF3" w:rsidRPr="004C7AF3" w:rsidRDefault="00BC130F" w:rsidP="004C7AF3">
            <w:pPr>
              <w:rPr>
                <w:sz w:val="18"/>
                <w:szCs w:val="18"/>
              </w:rPr>
            </w:pPr>
            <w:r>
              <w:rPr>
                <w:sz w:val="18"/>
                <w:szCs w:val="18"/>
              </w:rPr>
              <w:t xml:space="preserve">Terugblik </w:t>
            </w:r>
          </w:p>
        </w:tc>
        <w:tc>
          <w:tcPr>
            <w:tcW w:w="6095" w:type="dxa"/>
          </w:tcPr>
          <w:p w:rsidR="004C7AF3" w:rsidRDefault="00BC130F" w:rsidP="004C7AF3">
            <w:pPr>
              <w:rPr>
                <w:sz w:val="18"/>
                <w:szCs w:val="18"/>
              </w:rPr>
            </w:pPr>
            <w:r>
              <w:rPr>
                <w:sz w:val="18"/>
                <w:szCs w:val="18"/>
              </w:rPr>
              <w:t>Leren we hier vandaag Frans? Leren we Engels?</w:t>
            </w:r>
          </w:p>
          <w:p w:rsidR="00BC130F" w:rsidRDefault="00BC130F" w:rsidP="00BC130F">
            <w:pPr>
              <w:rPr>
                <w:sz w:val="18"/>
                <w:szCs w:val="18"/>
              </w:rPr>
            </w:pPr>
            <w:r>
              <w:rPr>
                <w:sz w:val="18"/>
                <w:szCs w:val="18"/>
              </w:rPr>
              <w:t xml:space="preserve">We leren niet per se de taal, maar we doen/leren wel taal: </w:t>
            </w:r>
            <w:r w:rsidRPr="00BC130F">
              <w:rPr>
                <w:i/>
                <w:sz w:val="18"/>
                <w:szCs w:val="18"/>
              </w:rPr>
              <w:t>OVER</w:t>
            </w:r>
            <w:r>
              <w:rPr>
                <w:sz w:val="18"/>
                <w:szCs w:val="18"/>
              </w:rPr>
              <w:t xml:space="preserve"> taal leren. Bespreken: dingen die je nog niet wist, hoe kijk je nu naar jouw eigen manier van taal leren (als kind, als scholier, </w:t>
            </w:r>
            <w:proofErr w:type="spellStart"/>
            <w:r>
              <w:rPr>
                <w:sz w:val="18"/>
                <w:szCs w:val="18"/>
              </w:rPr>
              <w:t>etc</w:t>
            </w:r>
            <w:proofErr w:type="spellEnd"/>
            <w:r>
              <w:rPr>
                <w:sz w:val="18"/>
                <w:szCs w:val="18"/>
              </w:rPr>
              <w:t>…)</w:t>
            </w:r>
          </w:p>
          <w:p w:rsidR="00BC130F" w:rsidRPr="004C7AF3" w:rsidRDefault="00BC130F" w:rsidP="00BC130F">
            <w:pPr>
              <w:rPr>
                <w:sz w:val="18"/>
                <w:szCs w:val="18"/>
              </w:rPr>
            </w:pPr>
            <w:r>
              <w:rPr>
                <w:sz w:val="18"/>
                <w:szCs w:val="18"/>
              </w:rPr>
              <w:t>Andere opmerkingen over de les, hoe vind je dit gaan tot nu toe?</w:t>
            </w:r>
          </w:p>
        </w:tc>
        <w:tc>
          <w:tcPr>
            <w:tcW w:w="5134" w:type="dxa"/>
          </w:tcPr>
          <w:p w:rsidR="004C7AF3" w:rsidRDefault="00BC130F" w:rsidP="004C7AF3">
            <w:pPr>
              <w:rPr>
                <w:sz w:val="18"/>
                <w:szCs w:val="18"/>
              </w:rPr>
            </w:pPr>
            <w:r>
              <w:rPr>
                <w:sz w:val="18"/>
                <w:szCs w:val="18"/>
              </w:rPr>
              <w:t xml:space="preserve">Leerlingen raken zich bewust van wat er te leren valt aan taal, dat taal meer is dan woorden leren of tekstbegrip. Dat er wetenschap is die zich bezig houdt met taalleerprocessen, etc. </w:t>
            </w:r>
          </w:p>
          <w:p w:rsidR="00BC130F" w:rsidRDefault="00BC130F" w:rsidP="004C7AF3">
            <w:pPr>
              <w:rPr>
                <w:sz w:val="18"/>
                <w:szCs w:val="18"/>
              </w:rPr>
            </w:pPr>
          </w:p>
          <w:p w:rsidR="00BC130F" w:rsidRPr="004C7AF3" w:rsidRDefault="00BC130F" w:rsidP="004C7AF3">
            <w:pPr>
              <w:rPr>
                <w:sz w:val="18"/>
                <w:szCs w:val="18"/>
              </w:rPr>
            </w:pPr>
            <w:r>
              <w:rPr>
                <w:sz w:val="18"/>
                <w:szCs w:val="18"/>
              </w:rPr>
              <w:t xml:space="preserve">Leerlingen mogen vrij inbrengen, reageren, feedback geven. </w:t>
            </w:r>
          </w:p>
        </w:tc>
        <w:tc>
          <w:tcPr>
            <w:tcW w:w="2434" w:type="dxa"/>
          </w:tcPr>
          <w:p w:rsidR="004C7AF3" w:rsidRPr="004C7AF3" w:rsidRDefault="00BC130F" w:rsidP="004C7AF3">
            <w:pPr>
              <w:rPr>
                <w:sz w:val="18"/>
                <w:szCs w:val="18"/>
              </w:rPr>
            </w:pPr>
            <w:r>
              <w:rPr>
                <w:sz w:val="18"/>
                <w:szCs w:val="18"/>
              </w:rPr>
              <w:t>De lessen niet gaan verdedigen, gewoon opvragen en interesse benadrukken.</w:t>
            </w:r>
          </w:p>
        </w:tc>
      </w:tr>
      <w:tr w:rsidR="00BC130F" w:rsidRPr="004C7AF3" w:rsidTr="006E127F">
        <w:tc>
          <w:tcPr>
            <w:tcW w:w="916" w:type="dxa"/>
          </w:tcPr>
          <w:p w:rsidR="00BC130F" w:rsidRDefault="00BC130F" w:rsidP="004C7AF3">
            <w:pPr>
              <w:jc w:val="center"/>
              <w:rPr>
                <w:sz w:val="18"/>
                <w:szCs w:val="18"/>
              </w:rPr>
            </w:pPr>
            <w:r>
              <w:rPr>
                <w:sz w:val="18"/>
                <w:szCs w:val="18"/>
              </w:rPr>
              <w:t>..-50 minuten</w:t>
            </w:r>
          </w:p>
        </w:tc>
        <w:tc>
          <w:tcPr>
            <w:tcW w:w="1035" w:type="dxa"/>
          </w:tcPr>
          <w:p w:rsidR="00BC130F" w:rsidRDefault="00BC130F" w:rsidP="004C7AF3">
            <w:pPr>
              <w:rPr>
                <w:sz w:val="18"/>
                <w:szCs w:val="18"/>
              </w:rPr>
            </w:pPr>
            <w:r>
              <w:rPr>
                <w:sz w:val="18"/>
                <w:szCs w:val="18"/>
              </w:rPr>
              <w:t>Vooruitblik</w:t>
            </w:r>
          </w:p>
        </w:tc>
        <w:tc>
          <w:tcPr>
            <w:tcW w:w="6095" w:type="dxa"/>
          </w:tcPr>
          <w:p w:rsidR="00BC130F" w:rsidRDefault="00BC130F" w:rsidP="004C7AF3">
            <w:pPr>
              <w:rPr>
                <w:sz w:val="18"/>
                <w:szCs w:val="18"/>
              </w:rPr>
            </w:pPr>
            <w:r>
              <w:rPr>
                <w:sz w:val="18"/>
                <w:szCs w:val="18"/>
              </w:rPr>
              <w:t>Aanstippen praktische details van de excursie naar de VU</w:t>
            </w:r>
          </w:p>
        </w:tc>
        <w:tc>
          <w:tcPr>
            <w:tcW w:w="5134" w:type="dxa"/>
          </w:tcPr>
          <w:p w:rsidR="00BC130F" w:rsidRDefault="00BC130F" w:rsidP="004C7AF3">
            <w:pPr>
              <w:rPr>
                <w:sz w:val="18"/>
                <w:szCs w:val="18"/>
              </w:rPr>
            </w:pPr>
          </w:p>
        </w:tc>
        <w:tc>
          <w:tcPr>
            <w:tcW w:w="2434" w:type="dxa"/>
          </w:tcPr>
          <w:p w:rsidR="00BC130F" w:rsidRDefault="00BC130F" w:rsidP="004C7AF3">
            <w:pPr>
              <w:rPr>
                <w:sz w:val="18"/>
                <w:szCs w:val="18"/>
              </w:rPr>
            </w:pPr>
          </w:p>
        </w:tc>
      </w:tr>
    </w:tbl>
    <w:p w:rsidR="00B44937" w:rsidRDefault="00B44937" w:rsidP="00F95426"/>
    <w:p w:rsidR="00B44937" w:rsidRDefault="00B44937" w:rsidP="00F95426"/>
    <w:p w:rsidR="004C7AF3" w:rsidRPr="00F95426" w:rsidRDefault="004C7AF3" w:rsidP="004C7AF3">
      <w:pPr>
        <w:jc w:val="center"/>
        <w:rPr>
          <w:b/>
        </w:rPr>
      </w:pPr>
    </w:p>
    <w:p w:rsidR="004C7AF3" w:rsidRDefault="00BC130F" w:rsidP="00BC130F">
      <w:pPr>
        <w:rPr>
          <w:b/>
        </w:rPr>
      </w:pPr>
      <w:r>
        <w:t xml:space="preserve">Artikelen van </w:t>
      </w:r>
      <w:proofErr w:type="spellStart"/>
      <w:r>
        <w:t>Roitman</w:t>
      </w:r>
      <w:proofErr w:type="spellEnd"/>
      <w:r>
        <w:t xml:space="preserve"> en van </w:t>
      </w:r>
      <w:proofErr w:type="spellStart"/>
      <w:r>
        <w:t>Merrit</w:t>
      </w:r>
      <w:proofErr w:type="spellEnd"/>
      <w:r>
        <w:t xml:space="preserve"> (</w:t>
      </w:r>
      <w:hyperlink r:id="rId8" w:history="1">
        <w:r w:rsidRPr="00BD4659">
          <w:rPr>
            <w:rStyle w:val="Hyperlink"/>
            <w:sz w:val="14"/>
          </w:rPr>
          <w:t>http://www.huffingtonpost.com/dan-roitman/why-it-makes-more-sense-t_b_3435076.html</w:t>
        </w:r>
      </w:hyperlink>
      <w:r>
        <w:t xml:space="preserve"> en </w:t>
      </w:r>
      <w:hyperlink r:id="rId9" w:history="1">
        <w:r w:rsidRPr="00BD4659">
          <w:rPr>
            <w:rStyle w:val="Hyperlink"/>
            <w:sz w:val="14"/>
          </w:rPr>
          <w:t>http://www.telegraph.co.uk/education/educationopinion/10126883/Why-learn-a-foreign-language-Benefits-of-bilingualism.html</w:t>
        </w:r>
      </w:hyperlink>
      <w:r>
        <w:t>)</w:t>
      </w:r>
    </w:p>
    <w:p w:rsidR="00BC130F" w:rsidRPr="00F95426" w:rsidRDefault="00BC130F" w:rsidP="00B44937">
      <w:pPr>
        <w:rPr>
          <w:b/>
        </w:rPr>
      </w:pPr>
    </w:p>
    <w:sectPr w:rsidR="00BC130F" w:rsidRPr="00F95426" w:rsidSect="004C7AF3">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1BE" w:rsidRDefault="00A941BE" w:rsidP="00203C72">
      <w:r>
        <w:separator/>
      </w:r>
    </w:p>
  </w:endnote>
  <w:endnote w:type="continuationSeparator" w:id="0">
    <w:p w:rsidR="00A941BE" w:rsidRDefault="00A941BE" w:rsidP="0020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1BE" w:rsidRDefault="00A941BE" w:rsidP="00203C72">
      <w:r>
        <w:separator/>
      </w:r>
    </w:p>
  </w:footnote>
  <w:footnote w:type="continuationSeparator" w:id="0">
    <w:p w:rsidR="00A941BE" w:rsidRDefault="00A941BE" w:rsidP="0020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C72" w:rsidRDefault="00203C72">
    <w:pPr>
      <w:pStyle w:val="Koptekst"/>
    </w:pPr>
    <w:r>
      <w:rPr>
        <w:noProof/>
        <w:lang w:eastAsia="nl-NL" w:bidi="he-IL"/>
      </w:rPr>
      <w:drawing>
        <wp:anchor distT="0" distB="0" distL="114300" distR="114300" simplePos="0" relativeHeight="251659264" behindDoc="1" locked="0" layoutInCell="1" allowOverlap="1" wp14:anchorId="6006D570" wp14:editId="01370BC6">
          <wp:simplePos x="0" y="0"/>
          <wp:positionH relativeFrom="margin">
            <wp:posOffset>7066932</wp:posOffset>
          </wp:positionH>
          <wp:positionV relativeFrom="paragraph">
            <wp:posOffset>-324936</wp:posOffset>
          </wp:positionV>
          <wp:extent cx="2490193" cy="47729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alwijs.nu (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193" cy="477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E57"/>
    <w:multiLevelType w:val="hybridMultilevel"/>
    <w:tmpl w:val="5E5C44B2"/>
    <w:lvl w:ilvl="0" w:tplc="797E571C">
      <w:start w:val="15"/>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0B22"/>
    <w:multiLevelType w:val="hybridMultilevel"/>
    <w:tmpl w:val="5FB4FD9A"/>
    <w:lvl w:ilvl="0" w:tplc="EC901290">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AF3"/>
    <w:rsid w:val="001436CA"/>
    <w:rsid w:val="00203C72"/>
    <w:rsid w:val="002239CB"/>
    <w:rsid w:val="003928EE"/>
    <w:rsid w:val="0046699B"/>
    <w:rsid w:val="004A7F31"/>
    <w:rsid w:val="004C7AF3"/>
    <w:rsid w:val="00616E73"/>
    <w:rsid w:val="006366D5"/>
    <w:rsid w:val="006D40B4"/>
    <w:rsid w:val="006E127F"/>
    <w:rsid w:val="00720E69"/>
    <w:rsid w:val="00822459"/>
    <w:rsid w:val="008D06A0"/>
    <w:rsid w:val="009A10DC"/>
    <w:rsid w:val="009D3BE0"/>
    <w:rsid w:val="00A941BE"/>
    <w:rsid w:val="00AB5D11"/>
    <w:rsid w:val="00B44937"/>
    <w:rsid w:val="00B57EAE"/>
    <w:rsid w:val="00BC130F"/>
    <w:rsid w:val="00D426D8"/>
    <w:rsid w:val="00D94007"/>
    <w:rsid w:val="00F126DC"/>
    <w:rsid w:val="00F67083"/>
    <w:rsid w:val="00F954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ACC4"/>
  <w15:docId w15:val="{BA4D2E5B-7613-6045-BDAB-D5BAE78A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7AF3"/>
    <w:pPr>
      <w:spacing w:after="0" w:line="240" w:lineRule="auto"/>
    </w:pPr>
    <w:rPr>
      <w:rFonts w:eastAsiaTheme="minorEastAsia"/>
      <w:sz w:val="24"/>
      <w:szCs w:val="24"/>
    </w:rPr>
  </w:style>
  <w:style w:type="paragraph" w:styleId="Kop4">
    <w:name w:val="heading 4"/>
    <w:basedOn w:val="Standaard"/>
    <w:link w:val="Kop4Char"/>
    <w:uiPriority w:val="9"/>
    <w:qFormat/>
    <w:rsid w:val="00BC130F"/>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7AF3"/>
    <w:pPr>
      <w:ind w:left="720"/>
      <w:contextualSpacing/>
    </w:pPr>
  </w:style>
  <w:style w:type="character" w:styleId="Hyperlink">
    <w:name w:val="Hyperlink"/>
    <w:basedOn w:val="Standaardalinea-lettertype"/>
    <w:uiPriority w:val="99"/>
    <w:unhideWhenUsed/>
    <w:rsid w:val="004C7AF3"/>
    <w:rPr>
      <w:color w:val="0000FF" w:themeColor="hyperlink"/>
      <w:u w:val="single"/>
    </w:rPr>
  </w:style>
  <w:style w:type="table" w:styleId="Tabelraster">
    <w:name w:val="Table Grid"/>
    <w:basedOn w:val="Standaardtabel"/>
    <w:uiPriority w:val="59"/>
    <w:rsid w:val="004C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BC130F"/>
    <w:rPr>
      <w:rFonts w:ascii="Times New Roman" w:eastAsia="Times New Roman" w:hAnsi="Times New Roman" w:cs="Times New Roman"/>
      <w:b/>
      <w:bCs/>
      <w:sz w:val="24"/>
      <w:szCs w:val="24"/>
      <w:lang w:eastAsia="nl-NL"/>
    </w:rPr>
  </w:style>
  <w:style w:type="character" w:styleId="GevolgdeHyperlink">
    <w:name w:val="FollowedHyperlink"/>
    <w:basedOn w:val="Standaardalinea-lettertype"/>
    <w:uiPriority w:val="99"/>
    <w:semiHidden/>
    <w:unhideWhenUsed/>
    <w:rsid w:val="006D40B4"/>
    <w:rPr>
      <w:color w:val="800080" w:themeColor="followedHyperlink"/>
      <w:u w:val="single"/>
    </w:rPr>
  </w:style>
  <w:style w:type="paragraph" w:styleId="Koptekst">
    <w:name w:val="header"/>
    <w:basedOn w:val="Standaard"/>
    <w:link w:val="KoptekstChar"/>
    <w:uiPriority w:val="99"/>
    <w:unhideWhenUsed/>
    <w:rsid w:val="00203C72"/>
    <w:pPr>
      <w:tabs>
        <w:tab w:val="center" w:pos="4536"/>
        <w:tab w:val="right" w:pos="9072"/>
      </w:tabs>
    </w:pPr>
  </w:style>
  <w:style w:type="character" w:customStyle="1" w:styleId="KoptekstChar">
    <w:name w:val="Koptekst Char"/>
    <w:basedOn w:val="Standaardalinea-lettertype"/>
    <w:link w:val="Koptekst"/>
    <w:uiPriority w:val="99"/>
    <w:rsid w:val="00203C72"/>
    <w:rPr>
      <w:rFonts w:eastAsiaTheme="minorEastAsia"/>
      <w:sz w:val="24"/>
      <w:szCs w:val="24"/>
    </w:rPr>
  </w:style>
  <w:style w:type="paragraph" w:styleId="Voettekst">
    <w:name w:val="footer"/>
    <w:basedOn w:val="Standaard"/>
    <w:link w:val="VoettekstChar"/>
    <w:uiPriority w:val="99"/>
    <w:unhideWhenUsed/>
    <w:rsid w:val="00203C72"/>
    <w:pPr>
      <w:tabs>
        <w:tab w:val="center" w:pos="4536"/>
        <w:tab w:val="right" w:pos="9072"/>
      </w:tabs>
    </w:pPr>
  </w:style>
  <w:style w:type="character" w:customStyle="1" w:styleId="VoettekstChar">
    <w:name w:val="Voettekst Char"/>
    <w:basedOn w:val="Standaardalinea-lettertype"/>
    <w:link w:val="Voettekst"/>
    <w:uiPriority w:val="99"/>
    <w:rsid w:val="00203C7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7110">
      <w:bodyDiv w:val="1"/>
      <w:marLeft w:val="0"/>
      <w:marRight w:val="0"/>
      <w:marTop w:val="0"/>
      <w:marBottom w:val="0"/>
      <w:divBdr>
        <w:top w:val="none" w:sz="0" w:space="0" w:color="auto"/>
        <w:left w:val="none" w:sz="0" w:space="0" w:color="auto"/>
        <w:bottom w:val="none" w:sz="0" w:space="0" w:color="auto"/>
        <w:right w:val="none" w:sz="0" w:space="0" w:color="auto"/>
      </w:divBdr>
      <w:divsChild>
        <w:div w:id="1021974284">
          <w:marLeft w:val="0"/>
          <w:marRight w:val="0"/>
          <w:marTop w:val="0"/>
          <w:marBottom w:val="0"/>
          <w:divBdr>
            <w:top w:val="none" w:sz="0" w:space="0" w:color="auto"/>
            <w:left w:val="none" w:sz="0" w:space="0" w:color="auto"/>
            <w:bottom w:val="none" w:sz="0" w:space="0" w:color="auto"/>
            <w:right w:val="none" w:sz="0" w:space="0" w:color="auto"/>
          </w:divBdr>
          <w:divsChild>
            <w:div w:id="14793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4833">
      <w:bodyDiv w:val="1"/>
      <w:marLeft w:val="0"/>
      <w:marRight w:val="0"/>
      <w:marTop w:val="0"/>
      <w:marBottom w:val="0"/>
      <w:divBdr>
        <w:top w:val="none" w:sz="0" w:space="0" w:color="auto"/>
        <w:left w:val="none" w:sz="0" w:space="0" w:color="auto"/>
        <w:bottom w:val="none" w:sz="0" w:space="0" w:color="auto"/>
        <w:right w:val="none" w:sz="0" w:space="0" w:color="auto"/>
      </w:divBdr>
      <w:divsChild>
        <w:div w:id="631251448">
          <w:marLeft w:val="0"/>
          <w:marRight w:val="0"/>
          <w:marTop w:val="0"/>
          <w:marBottom w:val="0"/>
          <w:divBdr>
            <w:top w:val="none" w:sz="0" w:space="0" w:color="auto"/>
            <w:left w:val="none" w:sz="0" w:space="0" w:color="auto"/>
            <w:bottom w:val="none" w:sz="0" w:space="0" w:color="auto"/>
            <w:right w:val="none" w:sz="0" w:space="0" w:color="auto"/>
          </w:divBdr>
          <w:divsChild>
            <w:div w:id="3813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dan-roitman/why-it-makes-more-sense-t_b_3435076.html"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egraph.co.uk/education/educationopinion/10126883/Why-learn-a-foreign-language-Benefits-of-bilingualis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1174</Words>
  <Characters>6463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Donszelmann, S.</dc:creator>
  <cp:lastModifiedBy>Microsoft Office User</cp:lastModifiedBy>
  <cp:revision>4</cp:revision>
  <dcterms:created xsi:type="dcterms:W3CDTF">2020-06-19T12:33:00Z</dcterms:created>
  <dcterms:modified xsi:type="dcterms:W3CDTF">2020-06-19T12:34:00Z</dcterms:modified>
</cp:coreProperties>
</file>